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F5FB" w14:textId="42422251" w:rsidR="00FE588B" w:rsidRPr="00747213" w:rsidRDefault="00FE588B" w:rsidP="00FE588B">
      <w:pPr>
        <w:pStyle w:val="Title"/>
        <w:spacing w:before="136"/>
        <w:ind w:left="0"/>
        <w:rPr>
          <w:sz w:val="16"/>
          <w:szCs w:val="16"/>
        </w:rPr>
      </w:pPr>
      <w:r w:rsidRPr="00747213">
        <w:rPr>
          <w:sz w:val="16"/>
          <w:szCs w:val="16"/>
        </w:rPr>
        <w:t xml:space="preserve">From:                    </w:t>
      </w:r>
      <w:hyperlink r:id="rId5" w:tgtFrame="_blank" w:history="1">
        <w:r w:rsidRPr="00747213">
          <w:rPr>
            <w:rStyle w:val="Hyperlink"/>
            <w:w w:val="105"/>
            <w:sz w:val="16"/>
            <w:szCs w:val="16"/>
            <w:bdr w:val="none" w:sz="0" w:space="0" w:color="auto" w:frame="1"/>
          </w:rPr>
          <w:t>Ishikawa</w:t>
        </w:r>
        <w:r w:rsidRPr="00747213">
          <w:rPr>
            <w:rStyle w:val="Hyperlink"/>
            <w:sz w:val="16"/>
            <w:szCs w:val="16"/>
            <w:bdr w:val="none" w:sz="0" w:space="0" w:color="auto" w:frame="1"/>
          </w:rPr>
          <w:t xml:space="preserve">, </w:t>
        </w:r>
        <w:proofErr w:type="spellStart"/>
        <w:r w:rsidRPr="00747213">
          <w:rPr>
            <w:rStyle w:val="Hyperlink"/>
            <w:sz w:val="16"/>
            <w:szCs w:val="16"/>
            <w:bdr w:val="none" w:sz="0" w:space="0" w:color="auto" w:frame="1"/>
          </w:rPr>
          <w:t>Kunihiko</w:t>
        </w:r>
        <w:proofErr w:type="spellEnd"/>
        <w:r w:rsidRPr="00747213">
          <w:rPr>
            <w:rStyle w:val="Hyperlink"/>
            <w:sz w:val="16"/>
            <w:szCs w:val="16"/>
            <w:bdr w:val="none" w:sz="0" w:space="0" w:color="auto" w:frame="1"/>
          </w:rPr>
          <w:t xml:space="preserve"> (NIH/OD) [E]</w:t>
        </w:r>
      </w:hyperlink>
    </w:p>
    <w:p w14:paraId="475ED97B" w14:textId="4EFC8C56" w:rsidR="00FE588B" w:rsidRPr="00747213" w:rsidRDefault="00FE588B" w:rsidP="00FE588B">
      <w:pPr>
        <w:pStyle w:val="Title"/>
        <w:spacing w:before="136"/>
        <w:ind w:left="0"/>
        <w:rPr>
          <w:rStyle w:val="Hyperlink"/>
          <w:w w:val="105"/>
          <w:sz w:val="16"/>
          <w:szCs w:val="16"/>
        </w:rPr>
      </w:pPr>
      <w:r w:rsidRPr="00747213">
        <w:rPr>
          <w:sz w:val="16"/>
          <w:szCs w:val="16"/>
        </w:rPr>
        <w:t xml:space="preserve">To:                         </w:t>
      </w:r>
      <w:hyperlink r:id="rId6" w:history="1">
        <w:r w:rsidRPr="00747213">
          <w:rPr>
            <w:rStyle w:val="Hyperlink"/>
            <w:w w:val="105"/>
            <w:sz w:val="16"/>
            <w:szCs w:val="16"/>
          </w:rPr>
          <w:t>List NIH1102-L</w:t>
        </w:r>
      </w:hyperlink>
    </w:p>
    <w:p w14:paraId="438A02A9" w14:textId="0A0195CE" w:rsidR="00FE588B" w:rsidRPr="00747213" w:rsidRDefault="00FE588B" w:rsidP="00FE588B">
      <w:pPr>
        <w:pStyle w:val="Title"/>
        <w:spacing w:before="136"/>
        <w:ind w:left="0"/>
        <w:rPr>
          <w:rStyle w:val="Hyperlink"/>
          <w:b w:val="0"/>
          <w:bCs w:val="0"/>
          <w:color w:val="auto"/>
          <w:w w:val="105"/>
          <w:sz w:val="16"/>
          <w:szCs w:val="16"/>
          <w:u w:val="none"/>
        </w:rPr>
      </w:pPr>
      <w:r w:rsidRPr="00747213">
        <w:rPr>
          <w:rStyle w:val="Hyperlink"/>
          <w:color w:val="auto"/>
          <w:w w:val="105"/>
          <w:sz w:val="16"/>
          <w:szCs w:val="16"/>
          <w:u w:val="none"/>
        </w:rPr>
        <w:t>Subject:</w:t>
      </w:r>
      <w:r w:rsidRPr="00747213">
        <w:rPr>
          <w:rStyle w:val="Hyperlink"/>
          <w:b w:val="0"/>
          <w:bCs w:val="0"/>
          <w:color w:val="auto"/>
          <w:w w:val="105"/>
          <w:sz w:val="16"/>
          <w:szCs w:val="16"/>
          <w:u w:val="none"/>
        </w:rPr>
        <w:t xml:space="preserve">               NOTIFICATION: NIH Enterprise Document Generation </w:t>
      </w:r>
      <w:proofErr w:type="gramStart"/>
      <w:r w:rsidRPr="00747213">
        <w:rPr>
          <w:rStyle w:val="Hyperlink"/>
          <w:b w:val="0"/>
          <w:bCs w:val="0"/>
          <w:color w:val="auto"/>
          <w:w w:val="105"/>
          <w:sz w:val="16"/>
          <w:szCs w:val="16"/>
          <w:u w:val="none"/>
        </w:rPr>
        <w:t>System(</w:t>
      </w:r>
      <w:proofErr w:type="gramEnd"/>
      <w:r w:rsidRPr="00747213">
        <w:rPr>
          <w:rStyle w:val="Hyperlink"/>
          <w:b w:val="0"/>
          <w:bCs w:val="0"/>
          <w:color w:val="auto"/>
          <w:w w:val="105"/>
          <w:sz w:val="16"/>
          <w:szCs w:val="16"/>
          <w:u w:val="none"/>
        </w:rPr>
        <w:t>DGS) Back Online</w:t>
      </w:r>
    </w:p>
    <w:p w14:paraId="5D98FF4A" w14:textId="08B50C60" w:rsidR="00FE588B" w:rsidRPr="00747213" w:rsidRDefault="00FE588B" w:rsidP="00FE588B">
      <w:pPr>
        <w:pStyle w:val="Title"/>
        <w:spacing w:before="136"/>
        <w:ind w:left="0"/>
        <w:rPr>
          <w:w w:val="105"/>
          <w:sz w:val="16"/>
          <w:szCs w:val="16"/>
        </w:rPr>
      </w:pPr>
      <w:r w:rsidRPr="00747213">
        <w:rPr>
          <w:rStyle w:val="Hyperlink"/>
          <w:color w:val="auto"/>
          <w:w w:val="105"/>
          <w:sz w:val="16"/>
          <w:szCs w:val="16"/>
          <w:u w:val="none"/>
        </w:rPr>
        <w:t>Date:</w:t>
      </w:r>
      <w:r w:rsidRPr="00747213">
        <w:rPr>
          <w:rStyle w:val="Hyperlink"/>
          <w:b w:val="0"/>
          <w:bCs w:val="0"/>
          <w:color w:val="auto"/>
          <w:w w:val="105"/>
          <w:sz w:val="16"/>
          <w:szCs w:val="16"/>
          <w:u w:val="none"/>
        </w:rPr>
        <w:t xml:space="preserve">                    </w:t>
      </w:r>
      <w:r w:rsidRPr="00747213">
        <w:rPr>
          <w:b w:val="0"/>
          <w:bCs w:val="0"/>
          <w:w w:val="105"/>
          <w:sz w:val="16"/>
          <w:szCs w:val="16"/>
        </w:rPr>
        <w:t xml:space="preserve">Sunday, April 2nd, </w:t>
      </w:r>
      <w:proofErr w:type="gramStart"/>
      <w:r w:rsidRPr="00747213">
        <w:rPr>
          <w:b w:val="0"/>
          <w:bCs w:val="0"/>
          <w:w w:val="105"/>
          <w:sz w:val="16"/>
          <w:szCs w:val="16"/>
        </w:rPr>
        <w:t>2023</w:t>
      </w:r>
      <w:proofErr w:type="gramEnd"/>
      <w:r w:rsidRPr="00747213">
        <w:rPr>
          <w:b w:val="0"/>
          <w:bCs w:val="0"/>
          <w:w w:val="105"/>
          <w:sz w:val="16"/>
          <w:szCs w:val="16"/>
        </w:rPr>
        <w:t xml:space="preserve"> 2:40 PM</w:t>
      </w:r>
    </w:p>
    <w:p w14:paraId="53171937" w14:textId="0B06AD8E" w:rsidR="00FE588B" w:rsidRPr="00747213" w:rsidRDefault="00FE588B" w:rsidP="00FE588B">
      <w:pPr>
        <w:pStyle w:val="Title"/>
        <w:spacing w:before="136"/>
        <w:ind w:left="0"/>
        <w:rPr>
          <w:b w:val="0"/>
          <w:bCs w:val="0"/>
          <w:w w:val="105"/>
          <w:sz w:val="16"/>
          <w:szCs w:val="16"/>
        </w:rPr>
      </w:pPr>
      <w:r w:rsidRPr="00747213">
        <w:rPr>
          <w:w w:val="105"/>
          <w:sz w:val="16"/>
          <w:szCs w:val="16"/>
        </w:rPr>
        <w:t xml:space="preserve">Attachments:     </w:t>
      </w:r>
      <w:hyperlink r:id="rId7" w:history="1">
        <w:r w:rsidRPr="00747213">
          <w:rPr>
            <w:rStyle w:val="Hyperlink"/>
            <w:spacing w:val="-2"/>
            <w:w w:val="105"/>
            <w:sz w:val="16"/>
            <w:szCs w:val="16"/>
          </w:rPr>
          <w:t>Sections B, C, F, G, H, I.1-I.5, J, L, M Update Chart 3-23.docx</w:t>
        </w:r>
      </w:hyperlink>
    </w:p>
    <w:p w14:paraId="5D35E3EC" w14:textId="38C23159" w:rsidR="00FE588B" w:rsidRDefault="00FE588B" w:rsidP="00FE588B">
      <w:pPr>
        <w:pStyle w:val="Title"/>
        <w:spacing w:before="136"/>
        <w:ind w:left="0"/>
      </w:pPr>
      <w:r>
        <w:rPr>
          <w:rFonts w:eastAsia="Times New Roman"/>
          <w:b w:val="0"/>
          <w:bCs w:val="0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EBF395" wp14:editId="52EC6336">
                <wp:simplePos x="0" y="0"/>
                <wp:positionH relativeFrom="page">
                  <wp:posOffset>914400</wp:posOffset>
                </wp:positionH>
                <wp:positionV relativeFrom="paragraph">
                  <wp:posOffset>309880</wp:posOffset>
                </wp:positionV>
                <wp:extent cx="5812790" cy="1841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790" cy="184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F158" id="Rectangle 3" o:spid="_x0000_s1026" style="position:absolute;margin-left:1in;margin-top:24.4pt;width:457.7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Ng5gEAALQDAAAOAAAAZHJzL2Uyb0RvYy54bWysU9uK2zAQfS/0H4TeG8ch6WZNnGXJsqWw&#10;vcC2H6DIsi0qa9QZJU769R0p2Wxo30oxCI1mdDTnzP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" fillcolor="gray" stroked="f">
                <w10:wrap type="topAndBottom" anchorx="page"/>
              </v:rect>
            </w:pict>
          </mc:Fallback>
        </mc:AlternateContent>
      </w:r>
    </w:p>
    <w:p w14:paraId="32D7A129" w14:textId="7775B11E" w:rsidR="00FE588B" w:rsidRDefault="00FE588B" w:rsidP="00FE588B">
      <w:pPr>
        <w:pStyle w:val="Title"/>
        <w:spacing w:before="136"/>
        <w:ind w:left="0"/>
      </w:pPr>
      <w:r>
        <w:t>The</w:t>
      </w:r>
      <w:r>
        <w:rPr>
          <w:spacing w:val="-8"/>
        </w:rPr>
        <w:t xml:space="preserve"> </w:t>
      </w:r>
      <w:r>
        <w:t>NIH</w:t>
      </w:r>
      <w:r>
        <w:rPr>
          <w:spacing w:val="-7"/>
        </w:rPr>
        <w:t xml:space="preserve"> </w:t>
      </w:r>
      <w:r>
        <w:rPr>
          <w:spacing w:val="-2"/>
        </w:rPr>
        <w:t>Enterprise</w:t>
      </w:r>
    </w:p>
    <w:p w14:paraId="154E6BA0" w14:textId="77777777" w:rsidR="00FE588B" w:rsidRDefault="00FE588B" w:rsidP="00FE588B">
      <w:pPr>
        <w:pStyle w:val="Title"/>
        <w:ind w:left="0"/>
      </w:pPr>
      <w:r>
        <w:rPr>
          <w:color w:val="2E5496"/>
        </w:rPr>
        <w:t>Document</w:t>
      </w:r>
      <w:r>
        <w:rPr>
          <w:color w:val="2E5496"/>
          <w:spacing w:val="-21"/>
        </w:rPr>
        <w:t xml:space="preserve"> </w:t>
      </w:r>
      <w:r>
        <w:rPr>
          <w:color w:val="2E5496"/>
        </w:rPr>
        <w:t>Generation</w:t>
      </w:r>
      <w:r>
        <w:rPr>
          <w:color w:val="2E5496"/>
          <w:spacing w:val="-20"/>
        </w:rPr>
        <w:t xml:space="preserve"> </w:t>
      </w:r>
      <w:r>
        <w:rPr>
          <w:color w:val="2E5496"/>
          <w:spacing w:val="-2"/>
        </w:rPr>
        <w:t>System (DGS)</w:t>
      </w:r>
    </w:p>
    <w:p w14:paraId="7C83A8C5" w14:textId="77777777" w:rsidR="00FE588B" w:rsidRPr="00B7705D" w:rsidRDefault="00FE588B" w:rsidP="00FE58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 w:rsidRPr="00E17934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The DGS Program 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>&amp;</w:t>
      </w:r>
      <w:r w:rsidRPr="00E17934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System is 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>managed</w:t>
      </w:r>
      <w:r w:rsidRPr="00E17934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and maintained by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the NIH </w:t>
      </w:r>
      <w:r w:rsidRPr="00E17934">
        <w:rPr>
          <w:rFonts w:ascii="Arial" w:eastAsia="Times New Roman" w:hAnsi="Arial" w:cs="Arial"/>
          <w:b/>
          <w:bCs/>
          <w:color w:val="222222"/>
          <w:sz w:val="18"/>
          <w:szCs w:val="18"/>
        </w:rPr>
        <w:t>Office of Acquisition Management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&amp;</w:t>
      </w:r>
      <w:r w:rsidRPr="00E17934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Policy Front Office (OAMP FO).</w:t>
      </w:r>
    </w:p>
    <w:p w14:paraId="61EE90FD" w14:textId="77777777" w:rsidR="00FE588B" w:rsidRPr="00E17934" w:rsidRDefault="00FE588B" w:rsidP="00FE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793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83D2AD4" w14:textId="77777777" w:rsidR="00FE588B" w:rsidRPr="00E17934" w:rsidRDefault="00FE588B" w:rsidP="00FE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793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DA0D696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Dear DGS Users:</w:t>
      </w:r>
    </w:p>
    <w:p w14:paraId="1E5534F3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14:paraId="45DD1CE1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NIH’s Enterprise Document Generation System, DGS (</w:t>
      </w:r>
      <w:hyperlink r:id="rId8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</w:rPr>
          <w:t>https://oamp.od.nih.gov/nih-document-generation-system</w:t>
        </w:r>
      </w:hyperlink>
      <w:r>
        <w:rPr>
          <w:rFonts w:ascii="inherit" w:hAnsi="inherit" w:cs="Calibri"/>
          <w:color w:val="242424"/>
          <w:bdr w:val="none" w:sz="0" w:space="0" w:color="auto" w:frame="1"/>
        </w:rPr>
        <w:t>), has been updated and is back on line and ready for use in the generation of NIH solicitation and contract documents.</w:t>
      </w:r>
    </w:p>
    <w:p w14:paraId="4EA9ABF8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14:paraId="5E3726D4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For any questions, concerns, and/or requests for assistance that pertain to the merging of work-in-progress documents please contact the NIH IT Service Desk at </w:t>
      </w:r>
      <w:hyperlink r:id="rId9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</w:rPr>
          <w:t>https://myitsm.nih.gov/</w:t>
        </w:r>
      </w:hyperlink>
      <w:r>
        <w:rPr>
          <w:rFonts w:ascii="inherit" w:hAnsi="inherit" w:cs="Calibri"/>
          <w:color w:val="242424"/>
          <w:bdr w:val="none" w:sz="0" w:space="0" w:color="auto" w:frame="1"/>
        </w:rPr>
        <w:t>.</w:t>
      </w:r>
    </w:p>
    <w:p w14:paraId="04D975C6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587EFD8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For any questions, concerns, and/or requests for assistance that pertain to DGS </w:t>
      </w:r>
      <w:proofErr w:type="spellStart"/>
      <w:r>
        <w:rPr>
          <w:rFonts w:ascii="inherit" w:hAnsi="inherit" w:cs="Calibri"/>
          <w:color w:val="242424"/>
          <w:bdr w:val="none" w:sz="0" w:space="0" w:color="auto" w:frame="1"/>
        </w:rPr>
        <w:t>Workforms</w:t>
      </w:r>
      <w:proofErr w:type="spellEnd"/>
      <w:r>
        <w:rPr>
          <w:rFonts w:ascii="inherit" w:hAnsi="inherit" w:cs="Calibri"/>
          <w:color w:val="242424"/>
          <w:bdr w:val="none" w:sz="0" w:space="0" w:color="auto" w:frame="1"/>
        </w:rPr>
        <w:t xml:space="preserve"> please contact Janet Mattson at </w:t>
      </w:r>
      <w:hyperlink r:id="rId10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</w:rPr>
          <w:t>janet.mattson@nih.gov</w:t>
        </w:r>
      </w:hyperlink>
      <w:r>
        <w:rPr>
          <w:rFonts w:ascii="inherit" w:hAnsi="inherit" w:cs="Calibri"/>
          <w:color w:val="242424"/>
          <w:bdr w:val="none" w:sz="0" w:space="0" w:color="auto" w:frame="1"/>
        </w:rPr>
        <w:t>.</w:t>
      </w:r>
    </w:p>
    <w:p w14:paraId="6B08ECCF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14:paraId="5071BC02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Please note that a crosswalk of the changes to the DGS </w:t>
      </w:r>
      <w:proofErr w:type="spellStart"/>
      <w:r>
        <w:rPr>
          <w:rFonts w:ascii="inherit" w:hAnsi="inherit" w:cs="Calibri"/>
          <w:color w:val="242424"/>
          <w:bdr w:val="none" w:sz="0" w:space="0" w:color="auto" w:frame="1"/>
        </w:rPr>
        <w:t>Workforms</w:t>
      </w:r>
      <w:proofErr w:type="spellEnd"/>
      <w:r>
        <w:rPr>
          <w:rFonts w:ascii="inherit" w:hAnsi="inherit" w:cs="Calibri"/>
          <w:color w:val="242424"/>
          <w:bdr w:val="none" w:sz="0" w:space="0" w:color="auto" w:frame="1"/>
        </w:rPr>
        <w:t xml:space="preserve"> has been attached (above) and that individual Clauses and other information on the DGS Website will be updated in the next few weeks.</w:t>
      </w:r>
    </w:p>
    <w:p w14:paraId="3646677A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14:paraId="45FC897D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For any other questions and/or concerns of any type other than those above please feel free to contact Mr. Amon </w:t>
      </w:r>
      <w:proofErr w:type="spellStart"/>
      <w:r>
        <w:rPr>
          <w:rFonts w:ascii="inherit" w:hAnsi="inherit" w:cs="Calibri"/>
          <w:color w:val="242424"/>
          <w:bdr w:val="none" w:sz="0" w:space="0" w:color="auto" w:frame="1"/>
        </w:rPr>
        <w:t>Tarus</w:t>
      </w:r>
      <w:proofErr w:type="spellEnd"/>
      <w:r>
        <w:rPr>
          <w:rFonts w:ascii="inherit" w:hAnsi="inherit" w:cs="Calibri"/>
          <w:color w:val="242424"/>
          <w:bdr w:val="none" w:sz="0" w:space="0" w:color="auto" w:frame="1"/>
        </w:rPr>
        <w:t xml:space="preserve"> at </w:t>
      </w:r>
      <w:hyperlink r:id="rId11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</w:rPr>
          <w:t>Amon.Tarus@nih.gov</w:t>
        </w:r>
      </w:hyperlink>
      <w:r>
        <w:rPr>
          <w:rFonts w:ascii="inherit" w:hAnsi="inherit" w:cs="Calibri"/>
          <w:color w:val="242424"/>
          <w:bdr w:val="none" w:sz="0" w:space="0" w:color="auto" w:frame="1"/>
        </w:rPr>
        <w:t>,</w:t>
      </w:r>
      <w:r>
        <w:rPr>
          <w:rFonts w:ascii="Calibri" w:hAnsi="Calibri" w:cs="Calibri"/>
          <w:color w:val="242424"/>
          <w:sz w:val="22"/>
          <w:szCs w:val="22"/>
        </w:rPr>
        <w:t> Janet Mattson at </w:t>
      </w:r>
      <w:hyperlink r:id="rId12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Janet.Mattson@nih.gov</w:t>
        </w:r>
      </w:hyperlink>
      <w:r>
        <w:rPr>
          <w:rFonts w:ascii="Calibri" w:hAnsi="Calibri" w:cs="Calibri"/>
          <w:color w:val="242424"/>
          <w:sz w:val="22"/>
          <w:szCs w:val="22"/>
        </w:rPr>
        <w:t>, or myself at </w:t>
      </w:r>
      <w:hyperlink r:id="rId13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Kunihiko.Ishikaw@nih.gov</w:t>
        </w:r>
      </w:hyperlink>
      <w:r>
        <w:rPr>
          <w:rFonts w:ascii="Calibri" w:hAnsi="Calibri" w:cs="Calibri"/>
          <w:color w:val="242424"/>
          <w:sz w:val="22"/>
          <w:szCs w:val="22"/>
        </w:rPr>
        <w:t xml:space="preserve">, copying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Veenu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Varma at </w:t>
      </w:r>
      <w:hyperlink r:id="rId1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Veenu.Varma@nih.gov</w:t>
        </w:r>
      </w:hyperlink>
      <w:r>
        <w:rPr>
          <w:rFonts w:ascii="Calibri" w:hAnsi="Calibri" w:cs="Calibri"/>
          <w:color w:val="242424"/>
          <w:sz w:val="22"/>
          <w:szCs w:val="22"/>
        </w:rPr>
        <w:t>.</w:t>
      </w:r>
    </w:p>
    <w:p w14:paraId="043355E8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073626C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In closing the OAMP Front Office team wishes to thank and recognize our contractor teammates for their invaluable assistance in this endeavor. </w:t>
      </w:r>
      <w:proofErr w:type="gramStart"/>
      <w:r>
        <w:rPr>
          <w:rFonts w:ascii="inherit" w:hAnsi="inherit" w:cs="Calibri"/>
          <w:color w:val="242424"/>
          <w:bdr w:val="none" w:sz="0" w:space="0" w:color="auto" w:frame="1"/>
        </w:rPr>
        <w:t>In particular our</w:t>
      </w:r>
      <w:proofErr w:type="gramEnd"/>
      <w:r>
        <w:rPr>
          <w:rFonts w:ascii="inherit" w:hAnsi="inherit" w:cs="Calibri"/>
          <w:color w:val="242424"/>
          <w:bdr w:val="none" w:sz="0" w:space="0" w:color="auto" w:frame="1"/>
        </w:rPr>
        <w:t xml:space="preserve"> most sincere thanks go to Amar Singh, Bob Stoops, Amon </w:t>
      </w:r>
      <w:proofErr w:type="spellStart"/>
      <w:r>
        <w:rPr>
          <w:rFonts w:ascii="inherit" w:hAnsi="inherit" w:cs="Calibri"/>
          <w:color w:val="242424"/>
          <w:bdr w:val="none" w:sz="0" w:space="0" w:color="auto" w:frame="1"/>
        </w:rPr>
        <w:t>Tarus</w:t>
      </w:r>
      <w:proofErr w:type="spellEnd"/>
      <w:r>
        <w:rPr>
          <w:rFonts w:ascii="inherit" w:hAnsi="inherit" w:cs="Calibri"/>
          <w:color w:val="242424"/>
          <w:bdr w:val="none" w:sz="0" w:space="0" w:color="auto" w:frame="1"/>
        </w:rPr>
        <w:t>, and Janet Matson for helping lead this effort.</w:t>
      </w:r>
    </w:p>
    <w:p w14:paraId="2593AB78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D25D317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Thank you for your time and consideration in advance and warmest regards to all.</w:t>
      </w:r>
    </w:p>
    <w:p w14:paraId="1F1FF18C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78259AF" w14:textId="77777777" w:rsidR="00FE588B" w:rsidRDefault="00FE588B" w:rsidP="00FE588B"/>
    <w:p w14:paraId="4EB74F89" w14:textId="77777777" w:rsidR="00FE588B" w:rsidRDefault="00FE588B" w:rsidP="00FE588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Sections A, B, C, D, </w:t>
      </w:r>
      <w:proofErr w:type="gramStart"/>
      <w:r>
        <w:rPr>
          <w:rFonts w:ascii="Times New Roman" w:eastAsia="Times New Roman" w:hAnsi="Times New Roman" w:cs="Times New Roman"/>
          <w:sz w:val="24"/>
        </w:rPr>
        <w:t>E,  F</w:t>
      </w:r>
      <w:proofErr w:type="gramEnd"/>
      <w:r>
        <w:rPr>
          <w:rFonts w:ascii="Times New Roman" w:eastAsia="Times New Roman" w:hAnsi="Times New Roman" w:cs="Times New Roman"/>
          <w:sz w:val="24"/>
        </w:rPr>
        <w:t>, G, H, I.1-I.6, J, K, L and M Updated 3/2023</w:t>
      </w:r>
    </w:p>
    <w:p w14:paraId="6973271D" w14:textId="77777777" w:rsidR="00FE588B" w:rsidRDefault="00FE588B" w:rsidP="00FE588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(Including recent Website revisions to ORS, IPP Invoicing, and due to FAR update)</w:t>
      </w:r>
    </w:p>
    <w:p w14:paraId="01B07668" w14:textId="77777777" w:rsidR="00FE588B" w:rsidRDefault="00FE588B" w:rsidP="00FE588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List of Major Changes in Clauses (Minor Changes not Listed) </w:t>
      </w:r>
    </w:p>
    <w:p w14:paraId="69BB125A" w14:textId="77777777" w:rsidR="00FE588B" w:rsidRDefault="00FE588B" w:rsidP="00FE588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Updated through FAC 2023-02 and NIH Instructions 2023             </w:t>
      </w:r>
    </w:p>
    <w:p w14:paraId="48BBE4BC" w14:textId="77777777" w:rsidR="00FE588B" w:rsidRDefault="00FE588B" w:rsidP="00FE588B">
      <w:pPr>
        <w:spacing w:after="0"/>
        <w:ind w:right="630"/>
      </w:pPr>
    </w:p>
    <w:tbl>
      <w:tblPr>
        <w:tblStyle w:val="TableGrid"/>
        <w:tblW w:w="9527" w:type="dxa"/>
        <w:tblInd w:w="-23" w:type="dxa"/>
        <w:tblLayout w:type="fixed"/>
        <w:tblLook w:val="0660" w:firstRow="1" w:lastRow="1" w:firstColumn="0" w:lastColumn="0" w:noHBand="1" w:noVBand="1"/>
      </w:tblPr>
      <w:tblGrid>
        <w:gridCol w:w="990"/>
        <w:gridCol w:w="1157"/>
        <w:gridCol w:w="2242"/>
        <w:gridCol w:w="2888"/>
        <w:gridCol w:w="2250"/>
      </w:tblGrid>
      <w:tr w:rsidR="00FE588B" w:rsidRPr="00FB0CD4" w14:paraId="137FB740" w14:textId="77777777" w:rsidTr="00AE2B88"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2C933" w14:textId="77777777" w:rsidR="00FE588B" w:rsidRPr="00FB0CD4" w:rsidRDefault="00FE588B" w:rsidP="00AE2B88">
            <w:pPr>
              <w:ind w:left="1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C2D9F9C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0CD4">
              <w:rPr>
                <w:rFonts w:ascii="Times New Roman" w:eastAsia="Times New Roman" w:hAnsi="Times New Roman" w:cs="Times New Roman"/>
                <w:szCs w:val="24"/>
              </w:rPr>
              <w:t>Section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12E10" w14:textId="77777777" w:rsidR="00FE588B" w:rsidRPr="00FB0CD4" w:rsidRDefault="00FE588B" w:rsidP="00AE2B88">
            <w:pPr>
              <w:ind w:righ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FB0CD4">
              <w:rPr>
                <w:rFonts w:ascii="Times New Roman" w:eastAsia="Times New Roman" w:hAnsi="Times New Roman" w:cs="Times New Roman"/>
                <w:szCs w:val="24"/>
              </w:rPr>
              <w:t>Item</w:t>
            </w:r>
          </w:p>
          <w:p w14:paraId="2E610889" w14:textId="77777777" w:rsidR="00FE588B" w:rsidRDefault="00FE588B" w:rsidP="00AE2B8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0CD4">
              <w:rPr>
                <w:rFonts w:ascii="Times New Roman" w:eastAsia="Times New Roman" w:hAnsi="Times New Roman" w:cs="Times New Roman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5B9138D3" w14:textId="77777777" w:rsidR="00FE588B" w:rsidRDefault="00FE588B" w:rsidP="00AE2B8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RFP/</w:t>
            </w:r>
          </w:p>
          <w:p w14:paraId="6D3DD44F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Contract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6DCD9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A535E4E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0CD4">
              <w:rPr>
                <w:rFonts w:ascii="Times New Roman" w:hAnsi="Times New Roman" w:cs="Times New Roman"/>
                <w:szCs w:val="24"/>
              </w:rPr>
              <w:t>Title</w:t>
            </w:r>
          </w:p>
        </w:tc>
        <w:tc>
          <w:tcPr>
            <w:tcW w:w="2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59859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DC26926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0CD4">
              <w:rPr>
                <w:rFonts w:ascii="Times New Roman" w:hAnsi="Times New Roman" w:cs="Times New Roman"/>
                <w:szCs w:val="24"/>
              </w:rPr>
              <w:t>Correction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88FF9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8C83400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0CD4">
              <w:rPr>
                <w:rFonts w:ascii="Times New Roman" w:hAnsi="Times New Roman" w:cs="Times New Roman"/>
                <w:szCs w:val="24"/>
              </w:rPr>
              <w:t>Notes</w:t>
            </w:r>
          </w:p>
        </w:tc>
      </w:tr>
      <w:tr w:rsidR="00FE588B" w:rsidRPr="00FB0CD4" w14:paraId="031F1499" w14:textId="77777777" w:rsidTr="00AE2B88">
        <w:tc>
          <w:tcPr>
            <w:tcW w:w="990" w:type="dxa"/>
            <w:tcBorders>
              <w:top w:val="single" w:sz="18" w:space="0" w:color="auto"/>
            </w:tcBorders>
          </w:tcPr>
          <w:p w14:paraId="25A5BE29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B0CD4">
              <w:rPr>
                <w:rFonts w:ascii="Times New Roman" w:hAnsi="Times New Roman" w:cs="Times New Roman"/>
                <w:sz w:val="20"/>
                <w:szCs w:val="20"/>
              </w:rPr>
              <w:t>RFP and Contract</w:t>
            </w:r>
          </w:p>
        </w:tc>
        <w:tc>
          <w:tcPr>
            <w:tcW w:w="1157" w:type="dxa"/>
            <w:tcBorders>
              <w:top w:val="single" w:sz="18" w:space="0" w:color="auto"/>
            </w:tcBorders>
          </w:tcPr>
          <w:p w14:paraId="627CEF4D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14:paraId="6DF556F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18" w:space="0" w:color="auto"/>
            </w:tcBorders>
          </w:tcPr>
          <w:p w14:paraId="7815C3C0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7603995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8BA1E6C" w14:textId="77777777" w:rsidTr="00AE2B88">
        <w:tc>
          <w:tcPr>
            <w:tcW w:w="990" w:type="dxa"/>
          </w:tcPr>
          <w:p w14:paraId="5A65F1A5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3F42C6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19580D4A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6202874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60BAB5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59BFEF8" w14:textId="77777777" w:rsidTr="00AE2B88">
        <w:tc>
          <w:tcPr>
            <w:tcW w:w="990" w:type="dxa"/>
          </w:tcPr>
          <w:p w14:paraId="772DF6F0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Pr="00FB0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B0CD4">
              <w:rPr>
                <w:rFonts w:ascii="Times New Roman" w:hAnsi="Times New Roman" w:cs="Times New Roman"/>
                <w:sz w:val="20"/>
                <w:szCs w:val="20"/>
              </w:rPr>
              <w:t>RFP and Contract</w:t>
            </w:r>
          </w:p>
        </w:tc>
        <w:tc>
          <w:tcPr>
            <w:tcW w:w="1157" w:type="dxa"/>
          </w:tcPr>
          <w:p w14:paraId="39674FF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4B74B86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57D2842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223E1D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3119259" w14:textId="77777777" w:rsidTr="00AE2B88">
        <w:tc>
          <w:tcPr>
            <w:tcW w:w="990" w:type="dxa"/>
          </w:tcPr>
          <w:p w14:paraId="7C9178AF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3CFD6DE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242" w:type="dxa"/>
          </w:tcPr>
          <w:p w14:paraId="07730840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NLM/National Technical Information Service (NTIS) Interagency Agreement</w:t>
            </w:r>
          </w:p>
        </w:tc>
        <w:tc>
          <w:tcPr>
            <w:tcW w:w="2888" w:type="dxa"/>
          </w:tcPr>
          <w:p w14:paraId="63102DA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Removed all requirements for reimbursement – no current active contracts – NLM Review </w:t>
            </w:r>
          </w:p>
        </w:tc>
        <w:tc>
          <w:tcPr>
            <w:tcW w:w="2250" w:type="dxa"/>
          </w:tcPr>
          <w:p w14:paraId="7EB3640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E6AD40E" w14:textId="77777777" w:rsidTr="00AE2B88">
        <w:tc>
          <w:tcPr>
            <w:tcW w:w="990" w:type="dxa"/>
          </w:tcPr>
          <w:p w14:paraId="14283B86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680395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242" w:type="dxa"/>
          </w:tcPr>
          <w:p w14:paraId="6024277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B.16. ADVANCE UNDERSTANDINGS</w:t>
            </w:r>
          </w:p>
        </w:tc>
        <w:tc>
          <w:tcPr>
            <w:tcW w:w="2888" w:type="dxa"/>
          </w:tcPr>
          <w:p w14:paraId="660A621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3762A54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425F76B" w14:textId="77777777" w:rsidTr="00AE2B88">
        <w:tc>
          <w:tcPr>
            <w:tcW w:w="990" w:type="dxa"/>
          </w:tcPr>
          <w:p w14:paraId="4355F953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44AAFA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/46</w:t>
            </w:r>
          </w:p>
        </w:tc>
        <w:tc>
          <w:tcPr>
            <w:tcW w:w="2242" w:type="dxa"/>
          </w:tcPr>
          <w:p w14:paraId="5040A27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Special Copyright Provisions</w:t>
            </w:r>
          </w:p>
        </w:tc>
        <w:tc>
          <w:tcPr>
            <w:tcW w:w="2888" w:type="dxa"/>
          </w:tcPr>
          <w:p w14:paraId="5AA53CB7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Prescription: Updated NCI/Office of Technology Transfer contact information – NCI Review</w:t>
            </w:r>
          </w:p>
        </w:tc>
        <w:tc>
          <w:tcPr>
            <w:tcW w:w="2250" w:type="dxa"/>
          </w:tcPr>
          <w:p w14:paraId="10172CF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1B40A06" w14:textId="77777777" w:rsidTr="00AE2B88">
        <w:tc>
          <w:tcPr>
            <w:tcW w:w="990" w:type="dxa"/>
          </w:tcPr>
          <w:p w14:paraId="1F91BA5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14:paraId="34A62F63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D4">
              <w:rPr>
                <w:rFonts w:ascii="Times New Roman" w:hAnsi="Times New Roman" w:cs="Times New Roman"/>
                <w:sz w:val="20"/>
                <w:szCs w:val="20"/>
              </w:rPr>
              <w:t>RFP and Contract</w:t>
            </w:r>
          </w:p>
        </w:tc>
        <w:tc>
          <w:tcPr>
            <w:tcW w:w="1157" w:type="dxa"/>
          </w:tcPr>
          <w:p w14:paraId="6674C101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81D2D9D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026BA93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74874C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9929F75" w14:textId="77777777" w:rsidTr="00AE2B88">
        <w:tc>
          <w:tcPr>
            <w:tcW w:w="990" w:type="dxa"/>
          </w:tcPr>
          <w:p w14:paraId="62F166F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207E2F3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40/80</w:t>
            </w:r>
          </w:p>
        </w:tc>
        <w:tc>
          <w:tcPr>
            <w:tcW w:w="2242" w:type="dxa"/>
          </w:tcPr>
          <w:p w14:paraId="639A8095" w14:textId="77777777" w:rsidR="00FE588B" w:rsidRPr="00FB0CD4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Toc544149"/>
            <w:r w:rsidRPr="00193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C.2. REPORTING REQUIREMENTS</w:t>
            </w:r>
            <w:bookmarkEnd w:id="0"/>
          </w:p>
        </w:tc>
        <w:tc>
          <w:tcPr>
            <w:tcW w:w="2888" w:type="dxa"/>
          </w:tcPr>
          <w:p w14:paraId="3943BB15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narrative</w:t>
            </w:r>
          </w:p>
        </w:tc>
        <w:tc>
          <w:tcPr>
            <w:tcW w:w="2250" w:type="dxa"/>
          </w:tcPr>
          <w:p w14:paraId="766CDE2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71D8404" w14:textId="77777777" w:rsidTr="00AE2B88">
        <w:tc>
          <w:tcPr>
            <w:tcW w:w="990" w:type="dxa"/>
          </w:tcPr>
          <w:p w14:paraId="18FC34EE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E8757BE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41/83</w:t>
            </w:r>
          </w:p>
        </w:tc>
        <w:tc>
          <w:tcPr>
            <w:tcW w:w="2242" w:type="dxa"/>
          </w:tcPr>
          <w:p w14:paraId="493DE03A" w14:textId="77777777" w:rsidR="00FE588B" w:rsidRPr="00A269A8" w:rsidRDefault="00FE588B" w:rsidP="00AE2B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9A8">
              <w:rPr>
                <w:rFonts w:ascii="Times New Roman" w:hAnsi="Times New Roman" w:cs="Times New Roman"/>
                <w:bCs/>
                <w:sz w:val="20"/>
                <w:szCs w:val="20"/>
              </w:rPr>
              <w:t>Technical Progress Reports Containing Interim Study Data</w:t>
            </w:r>
          </w:p>
        </w:tc>
        <w:tc>
          <w:tcPr>
            <w:tcW w:w="2888" w:type="dxa"/>
          </w:tcPr>
          <w:p w14:paraId="65CFE07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NHLBI Review</w:t>
            </w:r>
          </w:p>
        </w:tc>
        <w:tc>
          <w:tcPr>
            <w:tcW w:w="2250" w:type="dxa"/>
          </w:tcPr>
          <w:p w14:paraId="72E4304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ACFD575" w14:textId="77777777" w:rsidTr="00AE2B88">
        <w:tc>
          <w:tcPr>
            <w:tcW w:w="990" w:type="dxa"/>
          </w:tcPr>
          <w:p w14:paraId="025E4E1F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6E7A55E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45/90</w:t>
            </w:r>
          </w:p>
        </w:tc>
        <w:tc>
          <w:tcPr>
            <w:tcW w:w="2242" w:type="dxa"/>
          </w:tcPr>
          <w:p w14:paraId="2FC00A80" w14:textId="77777777" w:rsidR="00FE588B" w:rsidRPr="005274DA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4DA">
              <w:rPr>
                <w:rFonts w:ascii="Times New Roman" w:hAnsi="Times New Roman" w:cs="Times New Roman"/>
                <w:sz w:val="20"/>
                <w:szCs w:val="20"/>
              </w:rPr>
              <w:t>Reporting on Dual Use Research of Concern</w:t>
            </w:r>
          </w:p>
        </w:tc>
        <w:tc>
          <w:tcPr>
            <w:tcW w:w="2888" w:type="dxa"/>
          </w:tcPr>
          <w:p w14:paraId="755FAAEF" w14:textId="77777777" w:rsidR="00FE588B" w:rsidRPr="005274DA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4DA">
              <w:rPr>
                <w:rFonts w:ascii="Times New Roman" w:hAnsi="Times New Roman" w:cs="Times New Roman"/>
                <w:sz w:val="20"/>
                <w:szCs w:val="20"/>
              </w:rPr>
              <w:t>Replaced inactive link</w:t>
            </w:r>
          </w:p>
        </w:tc>
        <w:tc>
          <w:tcPr>
            <w:tcW w:w="2250" w:type="dxa"/>
          </w:tcPr>
          <w:p w14:paraId="722D9C3D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03CDF25" w14:textId="77777777" w:rsidTr="00AE2B88">
        <w:tc>
          <w:tcPr>
            <w:tcW w:w="990" w:type="dxa"/>
          </w:tcPr>
          <w:p w14:paraId="723CC8BC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0EDCF55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46/91</w:t>
            </w:r>
          </w:p>
        </w:tc>
        <w:tc>
          <w:tcPr>
            <w:tcW w:w="2242" w:type="dxa"/>
          </w:tcPr>
          <w:p w14:paraId="5E37AD3E" w14:textId="77777777" w:rsidR="00FE588B" w:rsidRPr="00A269A8" w:rsidRDefault="00FE588B" w:rsidP="00AE2B88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269A8">
              <w:rPr>
                <w:rFonts w:ascii="Times New Roman" w:hAnsi="Times New Roman" w:cs="Times New Roman"/>
                <w:bCs/>
                <w:sz w:val="20"/>
                <w:szCs w:val="20"/>
              </w:rPr>
              <w:t>Annual Technical Progress Report for Clinical Research Study Populations</w:t>
            </w:r>
          </w:p>
        </w:tc>
        <w:tc>
          <w:tcPr>
            <w:tcW w:w="2888" w:type="dxa"/>
          </w:tcPr>
          <w:p w14:paraId="18FE1AAA" w14:textId="77777777" w:rsidR="00FE588B" w:rsidRPr="00A269A8" w:rsidRDefault="00FE588B" w:rsidP="00AE2B8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3B67">
              <w:rPr>
                <w:rFonts w:ascii="Times New Roman" w:hAnsi="Times New Roman" w:cs="Times New Roman"/>
                <w:sz w:val="20"/>
                <w:szCs w:val="20"/>
              </w:rPr>
              <w:t>Replaced inactive link</w:t>
            </w:r>
          </w:p>
        </w:tc>
        <w:tc>
          <w:tcPr>
            <w:tcW w:w="2250" w:type="dxa"/>
          </w:tcPr>
          <w:p w14:paraId="675197E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863EF04" w14:textId="77777777" w:rsidTr="00AE2B88">
        <w:tc>
          <w:tcPr>
            <w:tcW w:w="990" w:type="dxa"/>
          </w:tcPr>
          <w:p w14:paraId="7A4955B2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A6983E6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47/96</w:t>
            </w:r>
          </w:p>
        </w:tc>
        <w:tc>
          <w:tcPr>
            <w:tcW w:w="2242" w:type="dxa"/>
          </w:tcPr>
          <w:p w14:paraId="6CF600AB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C6">
              <w:rPr>
                <w:rFonts w:ascii="Times New Roman" w:hAnsi="Times New Roman" w:cs="Times New Roman"/>
                <w:sz w:val="20"/>
                <w:szCs w:val="20"/>
              </w:rPr>
              <w:t>Reporting on Select Agents or Toxins and/or Highly Pathogenic Agents</w:t>
            </w:r>
          </w:p>
        </w:tc>
        <w:tc>
          <w:tcPr>
            <w:tcW w:w="2888" w:type="dxa"/>
          </w:tcPr>
          <w:p w14:paraId="3484927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NIAID Review </w:t>
            </w:r>
          </w:p>
        </w:tc>
        <w:tc>
          <w:tcPr>
            <w:tcW w:w="2250" w:type="dxa"/>
          </w:tcPr>
          <w:p w14:paraId="5CF399E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191E9E0" w14:textId="77777777" w:rsidTr="00AE2B88">
        <w:tc>
          <w:tcPr>
            <w:tcW w:w="990" w:type="dxa"/>
          </w:tcPr>
          <w:p w14:paraId="7CD5137D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559949B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49/98</w:t>
            </w:r>
          </w:p>
        </w:tc>
        <w:tc>
          <w:tcPr>
            <w:tcW w:w="2242" w:type="dxa"/>
          </w:tcPr>
          <w:p w14:paraId="28A6AAE5" w14:textId="77777777" w:rsidR="00FE588B" w:rsidRPr="007707ED" w:rsidRDefault="00FE588B" w:rsidP="00AE2B88">
            <w:pPr>
              <w:keepNext/>
              <w:spacing w:after="100"/>
              <w:ind w:left="-80"/>
              <w:outlineLvl w:val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Reporting of Financial Conflict of Interest (FCOI)</w:t>
            </w:r>
          </w:p>
        </w:tc>
        <w:tc>
          <w:tcPr>
            <w:tcW w:w="2888" w:type="dxa"/>
          </w:tcPr>
          <w:p w14:paraId="1CF6C99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Replaced inactive link</w:t>
            </w:r>
          </w:p>
        </w:tc>
        <w:tc>
          <w:tcPr>
            <w:tcW w:w="2250" w:type="dxa"/>
          </w:tcPr>
          <w:p w14:paraId="42A07AC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010A07D" w14:textId="77777777" w:rsidTr="00AE2B88">
        <w:tc>
          <w:tcPr>
            <w:tcW w:w="990" w:type="dxa"/>
          </w:tcPr>
          <w:p w14:paraId="75C5ECD8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51C1CB2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52/101</w:t>
            </w:r>
          </w:p>
        </w:tc>
        <w:tc>
          <w:tcPr>
            <w:tcW w:w="2242" w:type="dxa"/>
          </w:tcPr>
          <w:p w14:paraId="6285A6D0" w14:textId="77777777" w:rsidR="00FE588B" w:rsidRPr="003C4DE7" w:rsidRDefault="00FE588B" w:rsidP="00AE2B88">
            <w:pPr>
              <w:keepNext/>
              <w:spacing w:after="100"/>
              <w:ind w:left="-8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Toc480839"/>
            <w:r w:rsidRPr="00770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HHS SECURITY AND PRIVACY LANGUAGE FOR INFORMATION </w:t>
            </w:r>
            <w:r w:rsidRPr="00770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AND IT PROCUREMENTS</w:t>
            </w:r>
            <w:bookmarkEnd w:id="1"/>
          </w:p>
        </w:tc>
        <w:tc>
          <w:tcPr>
            <w:tcW w:w="2888" w:type="dxa"/>
          </w:tcPr>
          <w:p w14:paraId="3C5D64B6" w14:textId="77777777" w:rsidR="00FE588B" w:rsidRPr="003C4DE7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Numerous updates have been completed based on the March 2021 “HHS Policy for Information Technology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Procurements – Security and Privacy Language Handbook”</w:t>
            </w:r>
          </w:p>
        </w:tc>
        <w:tc>
          <w:tcPr>
            <w:tcW w:w="2250" w:type="dxa"/>
          </w:tcPr>
          <w:p w14:paraId="65ED6A3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Handbook found at DGS Website under Main Page DGS - RESOURCES NIH ONLY</w:t>
            </w:r>
          </w:p>
        </w:tc>
      </w:tr>
      <w:tr w:rsidR="00FE588B" w:rsidRPr="00FB0CD4" w14:paraId="1D5BDBA6" w14:textId="77777777" w:rsidTr="00AE2B88">
        <w:tc>
          <w:tcPr>
            <w:tcW w:w="990" w:type="dxa"/>
          </w:tcPr>
          <w:p w14:paraId="78E9B373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8962D0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53/102</w:t>
            </w:r>
          </w:p>
        </w:tc>
        <w:tc>
          <w:tcPr>
            <w:tcW w:w="2242" w:type="dxa"/>
          </w:tcPr>
          <w:p w14:paraId="744A2EE5" w14:textId="77777777" w:rsidR="00FE588B" w:rsidRPr="007707ED" w:rsidRDefault="00FE588B" w:rsidP="00AE2B88">
            <w:pPr>
              <w:keepNext/>
              <w:spacing w:after="100"/>
              <w:ind w:left="-80"/>
              <w:outlineLvl w:val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E7">
              <w:rPr>
                <w:rFonts w:ascii="Times New Roman" w:hAnsi="Times New Roman" w:cs="Times New Roman"/>
                <w:sz w:val="20"/>
                <w:szCs w:val="20"/>
              </w:rPr>
              <w:t>INFORMATION AND/OR PHYSICAL SECURITY</w:t>
            </w:r>
          </w:p>
        </w:tc>
        <w:tc>
          <w:tcPr>
            <w:tcW w:w="2888" w:type="dxa"/>
          </w:tcPr>
          <w:p w14:paraId="5CF600B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486AB0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5F318C8" w14:textId="77777777" w:rsidTr="00AE2B88">
        <w:tc>
          <w:tcPr>
            <w:tcW w:w="990" w:type="dxa"/>
          </w:tcPr>
          <w:p w14:paraId="68063A4E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1F7BBB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53/102</w:t>
            </w:r>
          </w:p>
        </w:tc>
        <w:tc>
          <w:tcPr>
            <w:tcW w:w="2242" w:type="dxa"/>
          </w:tcPr>
          <w:p w14:paraId="27E96593" w14:textId="77777777" w:rsidR="00FE588B" w:rsidRPr="003C4DE7" w:rsidRDefault="00FE588B" w:rsidP="00AE2B88">
            <w:pPr>
              <w:keepNext/>
              <w:spacing w:after="100"/>
              <w:ind w:left="-8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POSITION SENSITIVITY DESIGNATIONS</w:t>
            </w:r>
          </w:p>
        </w:tc>
        <w:tc>
          <w:tcPr>
            <w:tcW w:w="2888" w:type="dxa"/>
          </w:tcPr>
          <w:p w14:paraId="3FEA892D" w14:textId="77777777" w:rsidR="00FE588B" w:rsidRPr="003C4DE7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E7">
              <w:rPr>
                <w:rFonts w:ascii="Times New Roman" w:hAnsi="Times New Roman" w:cs="Times New Roman"/>
                <w:sz w:val="20"/>
                <w:szCs w:val="20"/>
              </w:rPr>
              <w:t>Add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3C4DE7">
              <w:rPr>
                <w:rFonts w:ascii="Times New Roman" w:hAnsi="Times New Roman" w:cs="Times New Roman"/>
                <w:sz w:val="20"/>
                <w:szCs w:val="20"/>
              </w:rPr>
              <w:t xml:space="preserve"> the Position Designation Tool (PDT)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3C4DE7">
              <w:rPr>
                <w:rFonts w:ascii="Times New Roman" w:hAnsi="Times New Roman" w:cs="Times New Roman"/>
                <w:sz w:val="20"/>
                <w:szCs w:val="20"/>
              </w:rPr>
              <w:t>link to access the tool</w:t>
            </w:r>
          </w:p>
        </w:tc>
        <w:tc>
          <w:tcPr>
            <w:tcW w:w="2250" w:type="dxa"/>
          </w:tcPr>
          <w:p w14:paraId="239D55D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19A6FE1" w14:textId="77777777" w:rsidTr="00AE2B88">
        <w:tc>
          <w:tcPr>
            <w:tcW w:w="990" w:type="dxa"/>
          </w:tcPr>
          <w:p w14:paraId="3A0A9E47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466D9AB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53/102</w:t>
            </w:r>
          </w:p>
        </w:tc>
        <w:tc>
          <w:tcPr>
            <w:tcW w:w="2242" w:type="dxa"/>
          </w:tcPr>
          <w:p w14:paraId="38B940B9" w14:textId="77777777" w:rsidR="00FE588B" w:rsidRPr="007707ED" w:rsidRDefault="00FE588B" w:rsidP="00AE2B88">
            <w:pPr>
              <w:keepNext/>
              <w:spacing w:after="100"/>
              <w:ind w:left="-80"/>
              <w:outlineLvl w:val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3C4DE7">
              <w:rPr>
                <w:rFonts w:ascii="Times New Roman" w:hAnsi="Times New Roman" w:cs="Times New Roman"/>
                <w:sz w:val="20"/>
                <w:szCs w:val="20"/>
              </w:rPr>
              <w:t xml:space="preserve">. HOMELAND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C4DE7">
              <w:rPr>
                <w:rFonts w:ascii="Times New Roman" w:hAnsi="Times New Roman" w:cs="Times New Roman"/>
                <w:sz w:val="20"/>
                <w:szCs w:val="20"/>
              </w:rPr>
              <w:t>ECURITY PRESIDENTIAL DIRECTIVE (HSPD)-12</w:t>
            </w:r>
          </w:p>
        </w:tc>
        <w:tc>
          <w:tcPr>
            <w:tcW w:w="2888" w:type="dxa"/>
          </w:tcPr>
          <w:p w14:paraId="35F4DD9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5FB">
              <w:rPr>
                <w:rFonts w:ascii="Times New Roman" w:hAnsi="Times New Roman" w:cs="Times New Roman"/>
                <w:sz w:val="20"/>
                <w:szCs w:val="20"/>
              </w:rPr>
              <w:t>Added link for additional information and Roster of Employees Requiring Suitability Investigations to Section J Contract</w:t>
            </w:r>
          </w:p>
        </w:tc>
        <w:tc>
          <w:tcPr>
            <w:tcW w:w="2250" w:type="dxa"/>
          </w:tcPr>
          <w:p w14:paraId="0DE692C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D71F035" w14:textId="77777777" w:rsidTr="00AE2B88">
        <w:tc>
          <w:tcPr>
            <w:tcW w:w="990" w:type="dxa"/>
          </w:tcPr>
          <w:p w14:paraId="7CC2E76C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C350E8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53/102</w:t>
            </w:r>
          </w:p>
        </w:tc>
        <w:tc>
          <w:tcPr>
            <w:tcW w:w="2242" w:type="dxa"/>
          </w:tcPr>
          <w:p w14:paraId="7A7B00EB" w14:textId="77777777" w:rsidR="00FE588B" w:rsidRPr="007707ED" w:rsidRDefault="00FE588B" w:rsidP="00AE2B88">
            <w:pPr>
              <w:keepNext/>
              <w:spacing w:after="100"/>
              <w:ind w:left="-80"/>
              <w:outlineLvl w:val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</w:t>
            </w:r>
            <w:r w:rsidRPr="00B231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 </w:t>
            </w:r>
            <w:r w:rsidRPr="00BF5A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CONTRACT INITIATION AND EXPIRATION</w:t>
            </w:r>
            <w:r w:rsidRPr="00B231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</w:t>
            </w:r>
            <w:r w:rsidRPr="00B231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General Security Requirements</w:t>
            </w:r>
          </w:p>
        </w:tc>
        <w:tc>
          <w:tcPr>
            <w:tcW w:w="2888" w:type="dxa"/>
          </w:tcPr>
          <w:p w14:paraId="5BDF3A3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E7">
              <w:rPr>
                <w:rFonts w:ascii="Times New Roman" w:hAnsi="Times New Roman" w:cs="Times New Roman"/>
                <w:sz w:val="20"/>
                <w:szCs w:val="20"/>
              </w:rPr>
              <w:t>Add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3C4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links for HHS and NIH Enterprise Architecture (EA), HHS Closeout Directive</w:t>
            </w:r>
          </w:p>
        </w:tc>
        <w:tc>
          <w:tcPr>
            <w:tcW w:w="2250" w:type="dxa"/>
          </w:tcPr>
          <w:p w14:paraId="1DC86FB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7737FAF" w14:textId="77777777" w:rsidTr="00AE2B88">
        <w:tc>
          <w:tcPr>
            <w:tcW w:w="990" w:type="dxa"/>
          </w:tcPr>
          <w:p w14:paraId="0718F45A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362E50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56/105</w:t>
            </w:r>
          </w:p>
        </w:tc>
        <w:tc>
          <w:tcPr>
            <w:tcW w:w="2242" w:type="dxa"/>
          </w:tcPr>
          <w:p w14:paraId="63F9308E" w14:textId="77777777" w:rsidR="00FE588B" w:rsidRPr="00854A88" w:rsidRDefault="00FE588B" w:rsidP="00AE2B88">
            <w:pPr>
              <w:keepNext/>
              <w:spacing w:after="100"/>
              <w:ind w:left="-80"/>
              <w:outlineLvl w:val="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88">
              <w:rPr>
                <w:rFonts w:ascii="Times New Roman" w:hAnsi="Times New Roman" w:cs="Times New Roman"/>
                <w:bCs/>
                <w:sz w:val="20"/>
                <w:szCs w:val="20"/>
              </w:rPr>
              <w:t>NHLBI Policy for Data Sharing from Clinical Trials and Epidemiological Studies</w:t>
            </w:r>
          </w:p>
        </w:tc>
        <w:tc>
          <w:tcPr>
            <w:tcW w:w="2888" w:type="dxa"/>
          </w:tcPr>
          <w:p w14:paraId="69C8B0D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NHLBI Review</w:t>
            </w:r>
          </w:p>
          <w:p w14:paraId="53343E1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 revision</w:t>
            </w:r>
          </w:p>
        </w:tc>
        <w:tc>
          <w:tcPr>
            <w:tcW w:w="2250" w:type="dxa"/>
          </w:tcPr>
          <w:p w14:paraId="163E84A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F809AEF" w14:textId="77777777" w:rsidTr="00AE2B88">
        <w:tc>
          <w:tcPr>
            <w:tcW w:w="990" w:type="dxa"/>
          </w:tcPr>
          <w:p w14:paraId="24F6634C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B4C24DE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/108</w:t>
            </w:r>
          </w:p>
        </w:tc>
        <w:tc>
          <w:tcPr>
            <w:tcW w:w="2242" w:type="dxa"/>
          </w:tcPr>
          <w:p w14:paraId="532F0C59" w14:textId="77777777" w:rsidR="00FE588B" w:rsidRPr="009A51B4" w:rsidRDefault="00FE588B" w:rsidP="00AE2B88">
            <w:pPr>
              <w:keepNext/>
              <w:spacing w:after="100"/>
              <w:ind w:left="-80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7A2">
              <w:rPr>
                <w:rFonts w:ascii="Times New Roman" w:hAnsi="Times New Roman" w:cs="Times New Roman"/>
                <w:sz w:val="20"/>
                <w:szCs w:val="20"/>
              </w:rPr>
              <w:t xml:space="preserve">FOR NCI ONLY: </w:t>
            </w:r>
            <w:r w:rsidRPr="009A51B4">
              <w:rPr>
                <w:rFonts w:ascii="Times New Roman" w:hAnsi="Times New Roman" w:cs="Times New Roman"/>
                <w:sz w:val="20"/>
                <w:szCs w:val="20"/>
              </w:rPr>
              <w:t>ADDITIONAL REPORT SUBMISSION IS REQUIRED IN ALL LEVEL OF EFFORT CLINICAL RESEARCH PROJECTS INVOLVING HUMAN SUBJECTS</w:t>
            </w:r>
          </w:p>
        </w:tc>
        <w:tc>
          <w:tcPr>
            <w:tcW w:w="2888" w:type="dxa"/>
          </w:tcPr>
          <w:p w14:paraId="4EF998E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NCI Review</w:t>
            </w:r>
          </w:p>
          <w:p w14:paraId="586BEFA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report submission information</w:t>
            </w:r>
          </w:p>
        </w:tc>
        <w:tc>
          <w:tcPr>
            <w:tcW w:w="2250" w:type="dxa"/>
          </w:tcPr>
          <w:p w14:paraId="3FD668D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C0BAEFB" w14:textId="77777777" w:rsidTr="00AE2B88">
        <w:tc>
          <w:tcPr>
            <w:tcW w:w="990" w:type="dxa"/>
          </w:tcPr>
          <w:p w14:paraId="23C4775A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32377D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57/109</w:t>
            </w:r>
          </w:p>
        </w:tc>
        <w:tc>
          <w:tcPr>
            <w:tcW w:w="2242" w:type="dxa"/>
          </w:tcPr>
          <w:p w14:paraId="42B912CD" w14:textId="77777777" w:rsidR="00FE588B" w:rsidRPr="00854A88" w:rsidRDefault="00FE588B" w:rsidP="00AE2B88">
            <w:pPr>
              <w:keepNext/>
              <w:spacing w:after="10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_Toc544439"/>
            <w:r w:rsidRPr="00854A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REPORTING REQUIREMENTS FOR USE WITH THE ELECTRONIC REPORT DELIVERABLE SUBMISSION (</w:t>
            </w:r>
            <w:proofErr w:type="spellStart"/>
            <w:r w:rsidRPr="00854A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eRDS</w:t>
            </w:r>
            <w:proofErr w:type="spellEnd"/>
            <w:r w:rsidRPr="00854A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854A88">
              <w:rPr>
                <w:b/>
                <w:bCs/>
                <w:color w:val="auto"/>
                <w:szCs w:val="24"/>
              </w:rPr>
              <w:t xml:space="preserve"> </w:t>
            </w:r>
            <w:bookmarkEnd w:id="2"/>
          </w:p>
        </w:tc>
        <w:tc>
          <w:tcPr>
            <w:tcW w:w="2888" w:type="dxa"/>
          </w:tcPr>
          <w:p w14:paraId="511315F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NIAID Review</w:t>
            </w:r>
          </w:p>
        </w:tc>
        <w:tc>
          <w:tcPr>
            <w:tcW w:w="2250" w:type="dxa"/>
          </w:tcPr>
          <w:p w14:paraId="643DA5BA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A4A7D6B" w14:textId="77777777" w:rsidTr="00AE2B88">
        <w:tc>
          <w:tcPr>
            <w:tcW w:w="990" w:type="dxa"/>
          </w:tcPr>
          <w:p w14:paraId="5744A7ED" w14:textId="77777777" w:rsidR="00FE588B" w:rsidRPr="00AE025F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7FEB19A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RFP and </w:t>
            </w:r>
            <w:r w:rsidRPr="00AE025F"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</w:p>
        </w:tc>
        <w:tc>
          <w:tcPr>
            <w:tcW w:w="1157" w:type="dxa"/>
          </w:tcPr>
          <w:p w14:paraId="7943B404" w14:textId="77777777" w:rsidR="00FE588B" w:rsidRPr="00A167A2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355DFF01" w14:textId="77777777" w:rsidR="00FE588B" w:rsidRPr="00A167A2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720CA57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A340FA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5A83610" w14:textId="77777777" w:rsidTr="00AE2B88">
        <w:tc>
          <w:tcPr>
            <w:tcW w:w="990" w:type="dxa"/>
          </w:tcPr>
          <w:p w14:paraId="46BA71B3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9A8B538" w14:textId="77777777" w:rsidR="00FE588B" w:rsidRPr="00A167A2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83D1356" w14:textId="77777777" w:rsidR="00FE588B" w:rsidRPr="00A167A2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3A1BBCF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52CE05D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4C8F4A4" w14:textId="77777777" w:rsidTr="00AE2B88">
        <w:tc>
          <w:tcPr>
            <w:tcW w:w="990" w:type="dxa"/>
          </w:tcPr>
          <w:p w14:paraId="112EDB55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DA10559" w14:textId="77777777" w:rsidR="00FE588B" w:rsidRPr="00A167A2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/138</w:t>
            </w:r>
          </w:p>
        </w:tc>
        <w:tc>
          <w:tcPr>
            <w:tcW w:w="2242" w:type="dxa"/>
          </w:tcPr>
          <w:p w14:paraId="35570D63" w14:textId="77777777" w:rsidR="00FE588B" w:rsidRPr="00B6749C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9C">
              <w:rPr>
                <w:rFonts w:ascii="Times New Roman" w:hAnsi="Times New Roman" w:cs="Times New Roman"/>
                <w:sz w:val="20"/>
                <w:szCs w:val="20"/>
              </w:rPr>
              <w:t xml:space="preserve">F.4. DELIVERIES </w:t>
            </w:r>
          </w:p>
          <w:p w14:paraId="67A95193" w14:textId="77777777" w:rsidR="00FE588B" w:rsidRPr="00A167A2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7A2">
              <w:rPr>
                <w:rFonts w:ascii="Times New Roman" w:hAnsi="Times New Roman" w:cs="Times New Roman"/>
                <w:sz w:val="20"/>
                <w:szCs w:val="20"/>
              </w:rPr>
              <w:t>FOR NCI ONLY: THE FOLLOWING ADDITIONAL REPORT SUBMISSION</w:t>
            </w:r>
          </w:p>
        </w:tc>
        <w:tc>
          <w:tcPr>
            <w:tcW w:w="2888" w:type="dxa"/>
          </w:tcPr>
          <w:p w14:paraId="65AB609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NCI Review </w:t>
            </w:r>
          </w:p>
          <w:p w14:paraId="7AA5B28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report submission information</w:t>
            </w:r>
          </w:p>
        </w:tc>
        <w:tc>
          <w:tcPr>
            <w:tcW w:w="2250" w:type="dxa"/>
          </w:tcPr>
          <w:p w14:paraId="41BE18C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9E689E3" w14:textId="77777777" w:rsidTr="00AE2B88">
        <w:tc>
          <w:tcPr>
            <w:tcW w:w="990" w:type="dxa"/>
          </w:tcPr>
          <w:p w14:paraId="1C5DFE76" w14:textId="77777777" w:rsidR="00FE588B" w:rsidRPr="00AE025F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CF7C843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92/147</w:t>
            </w:r>
          </w:p>
        </w:tc>
        <w:tc>
          <w:tcPr>
            <w:tcW w:w="2242" w:type="dxa"/>
          </w:tcPr>
          <w:p w14:paraId="28CA928D" w14:textId="77777777" w:rsidR="00FE588B" w:rsidRPr="00842D56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D56">
              <w:rPr>
                <w:sz w:val="20"/>
                <w:szCs w:val="20"/>
              </w:rPr>
              <w:t>F</w:t>
            </w:r>
            <w:r w:rsidRPr="00842D56">
              <w:rPr>
                <w:rFonts w:ascii="Times New Roman" w:hAnsi="Times New Roman" w:cs="Times New Roman"/>
                <w:sz w:val="20"/>
                <w:szCs w:val="20"/>
              </w:rPr>
              <w:t xml:space="preserve">.9. NOTIFICATION OF COMPLETION OF RESEARCH AND DEVELOPMENT DATA ENTRY IN </w:t>
            </w:r>
            <w:r w:rsidRPr="00842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ELECTRONIC RESEARCH ADMINISTRATION</w:t>
            </w:r>
            <w:r w:rsidRPr="00842D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42D56">
              <w:rPr>
                <w:rFonts w:ascii="Times New Roman" w:hAnsi="Times New Roman" w:cs="Times New Roman"/>
              </w:rPr>
              <w:t>eRA</w:t>
            </w:r>
            <w:proofErr w:type="spellEnd"/>
            <w:r w:rsidRPr="00842D56">
              <w:rPr>
                <w:rFonts w:ascii="Times New Roman" w:hAnsi="Times New Roman" w:cs="Times New Roman"/>
              </w:rPr>
              <w:t>) COMMONS</w:t>
            </w:r>
          </w:p>
        </w:tc>
        <w:tc>
          <w:tcPr>
            <w:tcW w:w="2888" w:type="dxa"/>
          </w:tcPr>
          <w:p w14:paraId="7E64E76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Added Article– update title/narrative Commons to system on DGS website – updated next mainframe update</w:t>
            </w:r>
          </w:p>
        </w:tc>
        <w:tc>
          <w:tcPr>
            <w:tcW w:w="2250" w:type="dxa"/>
          </w:tcPr>
          <w:p w14:paraId="000DBBB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Note: </w:t>
            </w:r>
            <w:r w:rsidRPr="00842D56">
              <w:rPr>
                <w:rFonts w:ascii="Times New Roman" w:hAnsi="Times New Roman" w:cs="Times New Roman"/>
                <w:sz w:val="20"/>
                <w:szCs w:val="20"/>
              </w:rPr>
              <w:t>ELECTRONIC RESEARCH ADMINISTRATION</w:t>
            </w:r>
            <w:r w:rsidRPr="00842D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42D56">
              <w:rPr>
                <w:rFonts w:ascii="Times New Roman" w:hAnsi="Times New Roman" w:cs="Times New Roman"/>
              </w:rPr>
              <w:t>eRA</w:t>
            </w:r>
            <w:proofErr w:type="spellEnd"/>
            <w:r w:rsidRPr="00842D56">
              <w:rPr>
                <w:rFonts w:ascii="Times New Roman" w:hAnsi="Times New Roman" w:cs="Times New Roman"/>
              </w:rPr>
              <w:t>) COMMONS</w:t>
            </w:r>
          </w:p>
        </w:tc>
      </w:tr>
      <w:tr w:rsidR="00FE588B" w:rsidRPr="00FB0CD4" w14:paraId="0AF5EC0C" w14:textId="77777777" w:rsidTr="00AE2B88">
        <w:tc>
          <w:tcPr>
            <w:tcW w:w="990" w:type="dxa"/>
          </w:tcPr>
          <w:p w14:paraId="0C44845D" w14:textId="77777777" w:rsidR="00FE588B" w:rsidRPr="00AE025F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5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3B969C0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5F">
              <w:rPr>
                <w:rFonts w:ascii="Times New Roman" w:hAnsi="Times New Roman" w:cs="Times New Roman"/>
                <w:sz w:val="20"/>
                <w:szCs w:val="20"/>
              </w:rPr>
              <w:t>RFP and Contract</w:t>
            </w:r>
          </w:p>
        </w:tc>
        <w:tc>
          <w:tcPr>
            <w:tcW w:w="1157" w:type="dxa"/>
          </w:tcPr>
          <w:p w14:paraId="1BEDAEBD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855407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499794E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737990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5FECD56" w14:textId="77777777" w:rsidTr="00AE2B88">
        <w:tc>
          <w:tcPr>
            <w:tcW w:w="990" w:type="dxa"/>
          </w:tcPr>
          <w:p w14:paraId="176D47AD" w14:textId="77777777" w:rsidR="00FE588B" w:rsidRPr="00AE025F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6637DFB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103/158</w:t>
            </w:r>
          </w:p>
        </w:tc>
        <w:tc>
          <w:tcPr>
            <w:tcW w:w="2242" w:type="dxa"/>
          </w:tcPr>
          <w:p w14:paraId="41E4E09F" w14:textId="77777777" w:rsidR="00FE588B" w:rsidRPr="00375569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569">
              <w:rPr>
                <w:rFonts w:ascii="Times New Roman" w:hAnsi="Times New Roman" w:cs="Times New Roman"/>
                <w:sz w:val="20"/>
                <w:szCs w:val="20"/>
              </w:rPr>
              <w:t>G.6. EQUITABLE ADJUSTMENTS DUE TO CHANGES</w:t>
            </w:r>
          </w:p>
        </w:tc>
        <w:tc>
          <w:tcPr>
            <w:tcW w:w="2888" w:type="dxa"/>
          </w:tcPr>
          <w:p w14:paraId="048A16D2" w14:textId="77777777" w:rsidR="00FE588B" w:rsidRPr="00375569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569"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to be updated</w:t>
            </w:r>
          </w:p>
        </w:tc>
        <w:tc>
          <w:tcPr>
            <w:tcW w:w="2250" w:type="dxa"/>
          </w:tcPr>
          <w:p w14:paraId="409A2EB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27832F6" w14:textId="77777777" w:rsidTr="00AE2B88">
        <w:trPr>
          <w:trHeight w:val="953"/>
        </w:trPr>
        <w:tc>
          <w:tcPr>
            <w:tcW w:w="990" w:type="dxa"/>
          </w:tcPr>
          <w:p w14:paraId="4B18588C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009D9E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105/160</w:t>
            </w:r>
          </w:p>
          <w:p w14:paraId="14F8A9F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9C392D" w14:textId="77777777" w:rsidR="00FE588B" w:rsidRPr="00A8795A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E4A4470" w14:textId="77777777" w:rsidR="00FE588B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F8D">
              <w:rPr>
                <w:rFonts w:ascii="Times New Roman" w:hAnsi="Times New Roman" w:cs="Times New Roman"/>
                <w:sz w:val="20"/>
                <w:szCs w:val="20"/>
              </w:rPr>
              <w:t xml:space="preserve">G.7. INVOICE SUBMISSION/CONTRACT FINANCING REQUEST AND CONTRACT FINANCIAL REPORT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</w:tcPr>
          <w:p w14:paraId="6230633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F8B">
              <w:rPr>
                <w:rFonts w:ascii="Times New Roman" w:hAnsi="Times New Roman" w:cs="Times New Roman"/>
                <w:sz w:val="20"/>
                <w:szCs w:val="20"/>
              </w:rPr>
              <w:t>Department of Treasury's Invoice Processing Platform (IPP) added. Unique Entity Identifier (UEI) replaced</w:t>
            </w:r>
            <w:r w:rsidRPr="00BC0F8D">
              <w:rPr>
                <w:rFonts w:ascii="Times New Roman" w:hAnsi="Times New Roman" w:cs="Times New Roman"/>
                <w:sz w:val="20"/>
                <w:szCs w:val="20"/>
              </w:rPr>
              <w:t xml:space="preserve"> the Dun &amp; Bradstreet Data Universal Numbering System (DUNS) number.  </w:t>
            </w:r>
          </w:p>
          <w:p w14:paraId="755A14D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Separate articles reviewed:</w:t>
            </w:r>
          </w:p>
          <w:p w14:paraId="1BDF0F6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NCI, NLM, and ORF updated.</w:t>
            </w:r>
          </w:p>
          <w:p w14:paraId="575E56A7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Removed all NLM/NTIS requirements for reimbursement.</w:t>
            </w:r>
          </w:p>
        </w:tc>
        <w:tc>
          <w:tcPr>
            <w:tcW w:w="2250" w:type="dxa"/>
          </w:tcPr>
          <w:p w14:paraId="592F310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09D56E7" w14:textId="77777777" w:rsidTr="00AE2B88">
        <w:tc>
          <w:tcPr>
            <w:tcW w:w="990" w:type="dxa"/>
          </w:tcPr>
          <w:p w14:paraId="5847A5F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FB5C639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122/177</w:t>
            </w:r>
          </w:p>
          <w:p w14:paraId="0B8267FB" w14:textId="77777777" w:rsidR="00FE588B" w:rsidRPr="00A8795A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4DBB18C" w14:textId="77777777" w:rsidR="00FE588B" w:rsidRPr="00BC0F8D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0F8D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0F8D">
              <w:rPr>
                <w:rFonts w:ascii="Times New Roman" w:hAnsi="Times New Roman" w:cs="Times New Roman"/>
                <w:sz w:val="20"/>
                <w:szCs w:val="20"/>
              </w:rPr>
              <w:t xml:space="preserve">. INVOICE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C0F8D">
              <w:rPr>
                <w:rFonts w:ascii="Times New Roman" w:hAnsi="Times New Roman" w:cs="Times New Roman"/>
                <w:sz w:val="20"/>
                <w:szCs w:val="20"/>
              </w:rPr>
              <w:t xml:space="preserve">UBMISSION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</w:tcPr>
          <w:p w14:paraId="1B370587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F8B">
              <w:rPr>
                <w:rFonts w:ascii="Times New Roman" w:hAnsi="Times New Roman" w:cs="Times New Roman"/>
                <w:sz w:val="20"/>
                <w:szCs w:val="20"/>
              </w:rPr>
              <w:t xml:space="preserve">Department of Treasury's Invoice Processing Platform (IPP) added. </w:t>
            </w:r>
            <w:r w:rsidRPr="00BC0F8D">
              <w:rPr>
                <w:rFonts w:ascii="Times New Roman" w:hAnsi="Times New Roman" w:cs="Times New Roman"/>
                <w:sz w:val="20"/>
                <w:szCs w:val="20"/>
              </w:rPr>
              <w:t xml:space="preserve">Unique Entity Identifier (UEI) replaced the Dun &amp; Bradstreet Data Universal Numbering System (DUNS) number.  </w:t>
            </w:r>
          </w:p>
          <w:p w14:paraId="28DBD25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Separate articles reviewed:</w:t>
            </w:r>
          </w:p>
          <w:p w14:paraId="1420A28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NCI, NLM and ORF updated.</w:t>
            </w:r>
          </w:p>
          <w:p w14:paraId="4307EFDB" w14:textId="77777777" w:rsidR="00FE588B" w:rsidRPr="00BC0F8D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Removed all NLM/NTIS requirements for reimbursement</w:t>
            </w:r>
          </w:p>
        </w:tc>
        <w:tc>
          <w:tcPr>
            <w:tcW w:w="2250" w:type="dxa"/>
          </w:tcPr>
          <w:p w14:paraId="2289841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EE05BED" w14:textId="77777777" w:rsidTr="00AE2B88">
        <w:tc>
          <w:tcPr>
            <w:tcW w:w="990" w:type="dxa"/>
          </w:tcPr>
          <w:p w14:paraId="7F1B88A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E56330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142/197</w:t>
            </w:r>
          </w:p>
        </w:tc>
        <w:tc>
          <w:tcPr>
            <w:tcW w:w="2242" w:type="dxa"/>
          </w:tcPr>
          <w:p w14:paraId="2BEF7A04" w14:textId="77777777" w:rsidR="00FE588B" w:rsidRPr="00BC0F8D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F8D">
              <w:rPr>
                <w:rFonts w:ascii="Times New Roman" w:hAnsi="Times New Roman" w:cs="Times New Roman"/>
                <w:sz w:val="20"/>
                <w:szCs w:val="20"/>
              </w:rPr>
              <w:t>G.11. INDIRECT COST RATES</w:t>
            </w:r>
          </w:p>
        </w:tc>
        <w:tc>
          <w:tcPr>
            <w:tcW w:w="2888" w:type="dxa"/>
          </w:tcPr>
          <w:p w14:paraId="1D28BE54" w14:textId="77777777" w:rsidR="00FE588B" w:rsidRPr="00BC0F8D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F8D">
              <w:rPr>
                <w:rFonts w:ascii="Times New Roman" w:hAnsi="Times New Roman" w:cs="Times New Roman"/>
                <w:sz w:val="20"/>
                <w:szCs w:val="20"/>
              </w:rPr>
              <w:t>Added link for Indirect Cost Submission</w:t>
            </w:r>
          </w:p>
        </w:tc>
        <w:tc>
          <w:tcPr>
            <w:tcW w:w="2250" w:type="dxa"/>
          </w:tcPr>
          <w:p w14:paraId="3F1A4BF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7312CFE" w14:textId="77777777" w:rsidTr="00AE2B88">
        <w:tc>
          <w:tcPr>
            <w:tcW w:w="990" w:type="dxa"/>
          </w:tcPr>
          <w:p w14:paraId="30338B3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47050B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144/211</w:t>
            </w:r>
          </w:p>
        </w:tc>
        <w:tc>
          <w:tcPr>
            <w:tcW w:w="2242" w:type="dxa"/>
          </w:tcPr>
          <w:p w14:paraId="23D44103" w14:textId="77777777" w:rsidR="00FE588B" w:rsidRPr="00BC0F8D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F8D">
              <w:rPr>
                <w:rFonts w:ascii="Times New Roman" w:hAnsi="Times New Roman" w:cs="Times New Roman"/>
                <w:sz w:val="20"/>
                <w:szCs w:val="20"/>
              </w:rPr>
              <w:t>G.13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  <w:r w:rsidRPr="00BC0F8D">
              <w:rPr>
                <w:rFonts w:ascii="Times New Roman" w:hAnsi="Times New Roman" w:cs="Times New Roman"/>
                <w:sz w:val="20"/>
                <w:szCs w:val="20"/>
              </w:rPr>
              <w:t>. POST AWARD EVALUATION OF CONTRACTOR PERFORMANCE</w:t>
            </w:r>
          </w:p>
        </w:tc>
        <w:tc>
          <w:tcPr>
            <w:tcW w:w="2888" w:type="dxa"/>
          </w:tcPr>
          <w:p w14:paraId="20CED819" w14:textId="77777777" w:rsidR="00FE588B" w:rsidRDefault="00FE588B" w:rsidP="00AE2B8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95A">
              <w:rPr>
                <w:rFonts w:ascii="Times New Roman" w:hAnsi="Times New Roman" w:cs="Times New Roman"/>
                <w:sz w:val="20"/>
                <w:szCs w:val="20"/>
              </w:rPr>
              <w:t>pdate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8795A">
              <w:rPr>
                <w:rFonts w:ascii="Times New Roman" w:hAnsi="Times New Roman" w:cs="Times New Roman"/>
                <w:sz w:val="20"/>
                <w:szCs w:val="20"/>
              </w:rPr>
              <w:t xml:space="preserve"> amounts in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prescription: Construction - $750,000 and A&amp;E - $35,000</w:t>
            </w:r>
          </w:p>
          <w:p w14:paraId="3A44FFEA" w14:textId="77777777" w:rsidR="00FE588B" w:rsidRPr="00BC0F8D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95A">
              <w:rPr>
                <w:rFonts w:ascii="Times New Roman" w:hAnsi="Times New Roman" w:cs="Times New Roman"/>
                <w:sz w:val="20"/>
                <w:szCs w:val="20"/>
              </w:rPr>
              <w:t>pdate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87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link for</w:t>
            </w:r>
            <w:r w:rsidRPr="00A8795A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Contractor Performance Assessment Reporting System (CPARS)</w:t>
            </w:r>
          </w:p>
        </w:tc>
        <w:tc>
          <w:tcPr>
            <w:tcW w:w="2250" w:type="dxa"/>
          </w:tcPr>
          <w:p w14:paraId="041A7CC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56DC4BD" w14:textId="77777777" w:rsidTr="00AE2B88">
        <w:tc>
          <w:tcPr>
            <w:tcW w:w="990" w:type="dxa"/>
          </w:tcPr>
          <w:p w14:paraId="0497D22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F671A9B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145/199</w:t>
            </w:r>
          </w:p>
        </w:tc>
        <w:tc>
          <w:tcPr>
            <w:tcW w:w="2242" w:type="dxa"/>
          </w:tcPr>
          <w:p w14:paraId="41749BBA" w14:textId="77777777" w:rsidR="00FE588B" w:rsidRPr="00BC0F8D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G.14./13. </w:t>
            </w:r>
            <w:r w:rsidRPr="00A8795A">
              <w:rPr>
                <w:rFonts w:ascii="Times New Roman" w:hAnsi="Times New Roman" w:cs="Times New Roman"/>
                <w:sz w:val="20"/>
                <w:szCs w:val="20"/>
              </w:rPr>
              <w:t>GOVERNMENT PROPERTY</w:t>
            </w:r>
          </w:p>
        </w:tc>
        <w:tc>
          <w:tcPr>
            <w:tcW w:w="2888" w:type="dxa"/>
          </w:tcPr>
          <w:p w14:paraId="31870C3B" w14:textId="77777777" w:rsidR="00FE588B" w:rsidRDefault="00FE588B" w:rsidP="00AE2B88">
            <w:pPr>
              <w:rPr>
                <w:rFonts w:asciiTheme="minorHAnsi" w:hAnsiTheme="minorHAnsi" w:cstheme="minorHAnsi"/>
                <w:szCs w:val="24"/>
              </w:rPr>
            </w:pPr>
            <w:r w:rsidRPr="007732A1">
              <w:rPr>
                <w:rFonts w:ascii="Times New Roman" w:hAnsi="Times New Roman" w:cs="Times New Roman"/>
                <w:sz w:val="20"/>
                <w:szCs w:val="20"/>
              </w:rPr>
              <w:t>"HHS Contracting Guide for Contract of Government Property," Appendix Q</w:t>
            </w:r>
          </w:p>
        </w:tc>
        <w:tc>
          <w:tcPr>
            <w:tcW w:w="2250" w:type="dxa"/>
          </w:tcPr>
          <w:p w14:paraId="24ED0F3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Link</w:t>
            </w:r>
          </w:p>
        </w:tc>
      </w:tr>
      <w:tr w:rsidR="00FE588B" w:rsidRPr="00FB0CD4" w14:paraId="01126E27" w14:textId="77777777" w:rsidTr="00AE2B88">
        <w:tc>
          <w:tcPr>
            <w:tcW w:w="990" w:type="dxa"/>
          </w:tcPr>
          <w:p w14:paraId="4F2167FE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F9F533D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8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242" w:type="dxa"/>
          </w:tcPr>
          <w:p w14:paraId="2E492E7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G.13. </w:t>
            </w:r>
            <w:r w:rsidRPr="00B808F9">
              <w:rPr>
                <w:rFonts w:ascii="Times New Roman" w:hAnsi="Times New Roman" w:cs="Times New Roman"/>
                <w:sz w:val="20"/>
                <w:szCs w:val="20"/>
              </w:rPr>
              <w:t>Property Management Branch</w:t>
            </w:r>
          </w:p>
        </w:tc>
        <w:tc>
          <w:tcPr>
            <w:tcW w:w="2888" w:type="dxa"/>
          </w:tcPr>
          <w:p w14:paraId="48877260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address</w:t>
            </w:r>
          </w:p>
        </w:tc>
        <w:tc>
          <w:tcPr>
            <w:tcW w:w="2250" w:type="dxa"/>
          </w:tcPr>
          <w:p w14:paraId="0F3BB81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E6F67F4" w14:textId="77777777" w:rsidTr="00AE2B88">
        <w:tc>
          <w:tcPr>
            <w:tcW w:w="990" w:type="dxa"/>
          </w:tcPr>
          <w:p w14:paraId="3B18843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3694243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D4">
              <w:rPr>
                <w:rFonts w:ascii="Times New Roman" w:hAnsi="Times New Roman" w:cs="Times New Roman"/>
                <w:sz w:val="20"/>
                <w:szCs w:val="20"/>
              </w:rPr>
              <w:t>RFP and Contract</w:t>
            </w:r>
          </w:p>
        </w:tc>
        <w:tc>
          <w:tcPr>
            <w:tcW w:w="1157" w:type="dxa"/>
          </w:tcPr>
          <w:p w14:paraId="6C3E442B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BCA1EE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04116D4D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B9AD87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4F87EC3" w14:textId="77777777" w:rsidTr="00AE2B88">
        <w:tc>
          <w:tcPr>
            <w:tcW w:w="990" w:type="dxa"/>
          </w:tcPr>
          <w:p w14:paraId="42F3FF3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592B953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BB7783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42" w:type="dxa"/>
          </w:tcPr>
          <w:p w14:paraId="08DC5E8D" w14:textId="77777777" w:rsidR="00FE588B" w:rsidRPr="0027658D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Toc482709"/>
            <w:r w:rsidRPr="002765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H.7. DATA AND SAFETY MONITORING IN CLINICAL TRIALS AND </w:t>
            </w:r>
            <w:r w:rsidRPr="002765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EPIDEMIOLOGICAL STUDIES</w:t>
            </w:r>
            <w:bookmarkEnd w:id="3"/>
          </w:p>
        </w:tc>
        <w:tc>
          <w:tcPr>
            <w:tcW w:w="2888" w:type="dxa"/>
          </w:tcPr>
          <w:p w14:paraId="0923FFF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NHLBI Review</w:t>
            </w:r>
          </w:p>
        </w:tc>
        <w:tc>
          <w:tcPr>
            <w:tcW w:w="2250" w:type="dxa"/>
          </w:tcPr>
          <w:p w14:paraId="451EADA5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7D44CDA" w14:textId="77777777" w:rsidTr="00AE2B88">
        <w:tc>
          <w:tcPr>
            <w:tcW w:w="990" w:type="dxa"/>
          </w:tcPr>
          <w:p w14:paraId="0C23E74B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86CE3AA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17494432"/>
            <w:r w:rsidRPr="00BB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B7783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bookmarkEnd w:id="4"/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42" w:type="dxa"/>
          </w:tcPr>
          <w:p w14:paraId="6466CC2B" w14:textId="77777777" w:rsidR="00FE588B" w:rsidRPr="0027658D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5" w:name="_Toc482729"/>
            <w:r w:rsidRPr="006851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H.9. CLINICAL TRIAL REGISTRATION AND RESULTS INFORMATION SUBMISSION</w:t>
            </w:r>
            <w:bookmarkEnd w:id="5"/>
          </w:p>
        </w:tc>
        <w:tc>
          <w:tcPr>
            <w:tcW w:w="2888" w:type="dxa"/>
          </w:tcPr>
          <w:p w14:paraId="56B37E8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per recommendations from the NIH Office of Science Policy (OSP) and additional revisions</w:t>
            </w:r>
          </w:p>
        </w:tc>
        <w:tc>
          <w:tcPr>
            <w:tcW w:w="2250" w:type="dxa"/>
          </w:tcPr>
          <w:p w14:paraId="3F0A43B5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4CAC318" w14:textId="77777777" w:rsidTr="00AE2B88">
        <w:tc>
          <w:tcPr>
            <w:tcW w:w="990" w:type="dxa"/>
          </w:tcPr>
          <w:p w14:paraId="7694EF5B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AAF5DA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157/223</w:t>
            </w:r>
          </w:p>
        </w:tc>
        <w:tc>
          <w:tcPr>
            <w:tcW w:w="2242" w:type="dxa"/>
          </w:tcPr>
          <w:p w14:paraId="44A9E481" w14:textId="77777777" w:rsidR="00FE588B" w:rsidRPr="006851B5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6" w:name="_Toc482749"/>
            <w:r w:rsidRPr="006851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H.11. CERTIFICATE OF CONFIDENTIALITY</w:t>
            </w:r>
            <w:bookmarkEnd w:id="6"/>
          </w:p>
          <w:p w14:paraId="44B01236" w14:textId="77777777" w:rsidR="00FE588B" w:rsidRPr="006851B5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88" w:type="dxa"/>
          </w:tcPr>
          <w:p w14:paraId="31B78A4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per OSP</w:t>
            </w:r>
          </w:p>
        </w:tc>
        <w:tc>
          <w:tcPr>
            <w:tcW w:w="2250" w:type="dxa"/>
          </w:tcPr>
          <w:p w14:paraId="69412F9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46D2D2D" w14:textId="77777777" w:rsidTr="00AE2B88">
        <w:tc>
          <w:tcPr>
            <w:tcW w:w="990" w:type="dxa"/>
          </w:tcPr>
          <w:p w14:paraId="71AB150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B52BF4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158/224</w:t>
            </w:r>
          </w:p>
        </w:tc>
        <w:tc>
          <w:tcPr>
            <w:tcW w:w="2242" w:type="dxa"/>
          </w:tcPr>
          <w:p w14:paraId="4080EBDF" w14:textId="77777777" w:rsidR="00FE588B" w:rsidRPr="006851B5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7" w:name="_Toc482759"/>
            <w:r w:rsidRPr="004946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H.12. SINGLE INSTITUTIONAL REVIEW BOARD (</w:t>
            </w:r>
            <w:proofErr w:type="spellStart"/>
            <w:r w:rsidRPr="004946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sIRB</w:t>
            </w:r>
            <w:proofErr w:type="spellEnd"/>
            <w:r w:rsidRPr="004946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bookmarkEnd w:id="7"/>
          </w:p>
        </w:tc>
        <w:tc>
          <w:tcPr>
            <w:tcW w:w="2888" w:type="dxa"/>
          </w:tcPr>
          <w:p w14:paraId="2CE5A52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per OSP</w:t>
            </w:r>
          </w:p>
        </w:tc>
        <w:tc>
          <w:tcPr>
            <w:tcW w:w="2250" w:type="dxa"/>
          </w:tcPr>
          <w:p w14:paraId="00FC91A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79B3D37" w14:textId="77777777" w:rsidTr="00AE2B88">
        <w:tc>
          <w:tcPr>
            <w:tcW w:w="990" w:type="dxa"/>
          </w:tcPr>
          <w:p w14:paraId="1B6B124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5AA228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159/225</w:t>
            </w:r>
          </w:p>
        </w:tc>
        <w:tc>
          <w:tcPr>
            <w:tcW w:w="2242" w:type="dxa"/>
          </w:tcPr>
          <w:p w14:paraId="1AFCBB31" w14:textId="77777777" w:rsidR="00FE588B" w:rsidRPr="00494646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8" w:name="_Hlk117257458"/>
            <w:r w:rsidRPr="004946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4946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PLAN FOR </w:t>
            </w:r>
            <w:r w:rsidRPr="004946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SINGLE INSTITUTIONAL REVIEW BOARD (</w:t>
            </w:r>
            <w:proofErr w:type="spellStart"/>
            <w:r w:rsidRPr="004946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sIRB</w:t>
            </w:r>
            <w:bookmarkEnd w:id="8"/>
            <w:proofErr w:type="spellEnd"/>
            <w:r w:rsidRPr="004946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888" w:type="dxa"/>
          </w:tcPr>
          <w:p w14:paraId="6CA6085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per OSP</w:t>
            </w:r>
          </w:p>
        </w:tc>
        <w:tc>
          <w:tcPr>
            <w:tcW w:w="2250" w:type="dxa"/>
          </w:tcPr>
          <w:p w14:paraId="389BAF2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3AA5561" w14:textId="77777777" w:rsidTr="00AE2B88">
        <w:tc>
          <w:tcPr>
            <w:tcW w:w="990" w:type="dxa"/>
          </w:tcPr>
          <w:p w14:paraId="29883CDA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A9330D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160/226</w:t>
            </w:r>
          </w:p>
        </w:tc>
        <w:tc>
          <w:tcPr>
            <w:tcW w:w="2242" w:type="dxa"/>
          </w:tcPr>
          <w:p w14:paraId="2BC48F8E" w14:textId="77777777" w:rsidR="00FE588B" w:rsidRPr="00494646" w:rsidRDefault="00FE588B" w:rsidP="00AE2B88">
            <w:pPr>
              <w:keepNext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9" w:name="_Hlk117258188"/>
            <w:r w:rsidRPr="00330E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H.14. EXCEPTIONS TO THE REVISED COMMON RULE REQUIREMENT TO USE A SINGLE INSTITUTIONAL REVIEW BOARD (</w:t>
            </w:r>
            <w:proofErr w:type="spellStart"/>
            <w:r w:rsidRPr="00330E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sIRB</w:t>
            </w:r>
            <w:proofErr w:type="spellEnd"/>
            <w:r w:rsidRPr="00330E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DURING THE CORONAVIRUS DISEASE 2019 (COVID-19) PUBLIC HEALTH EMERGENCY</w:t>
            </w:r>
            <w:bookmarkEnd w:id="9"/>
          </w:p>
        </w:tc>
        <w:tc>
          <w:tcPr>
            <w:tcW w:w="2888" w:type="dxa"/>
          </w:tcPr>
          <w:p w14:paraId="2EC3F4F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Added Article  </w:t>
            </w:r>
          </w:p>
        </w:tc>
        <w:tc>
          <w:tcPr>
            <w:tcW w:w="2250" w:type="dxa"/>
          </w:tcPr>
          <w:p w14:paraId="2E99219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E588B" w:rsidRPr="00FB0CD4" w14:paraId="2065A1D5" w14:textId="77777777" w:rsidTr="00AE2B88">
        <w:tc>
          <w:tcPr>
            <w:tcW w:w="990" w:type="dxa"/>
          </w:tcPr>
          <w:p w14:paraId="789A349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EDF7FB5" w14:textId="77777777" w:rsidR="00FE588B" w:rsidRPr="005B30E5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161/227</w:t>
            </w:r>
          </w:p>
        </w:tc>
        <w:tc>
          <w:tcPr>
            <w:tcW w:w="2242" w:type="dxa"/>
          </w:tcPr>
          <w:p w14:paraId="6F332548" w14:textId="77777777" w:rsidR="00FE588B" w:rsidRPr="00C643C7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0" w:name="_Toc546339"/>
            <w:r w:rsidRPr="00C643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H.15. INCLUSION OF WOMEN AND MINORITIES IN RESEARCH INVOLVING HUMAN SUBJECTS</w:t>
            </w:r>
            <w:bookmarkEnd w:id="10"/>
          </w:p>
        </w:tc>
        <w:tc>
          <w:tcPr>
            <w:tcW w:w="2888" w:type="dxa"/>
          </w:tcPr>
          <w:p w14:paraId="182A35E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Public Health Service Act reference number</w:t>
            </w:r>
          </w:p>
        </w:tc>
        <w:tc>
          <w:tcPr>
            <w:tcW w:w="2250" w:type="dxa"/>
          </w:tcPr>
          <w:p w14:paraId="266233B0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D4D8BF7" w14:textId="77777777" w:rsidTr="00AE2B88">
        <w:tc>
          <w:tcPr>
            <w:tcW w:w="990" w:type="dxa"/>
          </w:tcPr>
          <w:p w14:paraId="75FE396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4EBFF47" w14:textId="77777777" w:rsidR="00FE588B" w:rsidRPr="00510C2F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166/232</w:t>
            </w:r>
          </w:p>
        </w:tc>
        <w:tc>
          <w:tcPr>
            <w:tcW w:w="2242" w:type="dxa"/>
          </w:tcPr>
          <w:p w14:paraId="5CAD13BE" w14:textId="77777777" w:rsidR="00FE588B" w:rsidRPr="00DC47F2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H.20. </w:t>
            </w:r>
            <w:r w:rsidRPr="00DC47F2">
              <w:rPr>
                <w:rFonts w:ascii="Times New Roman" w:hAnsi="Times New Roman" w:cs="Times New Roman"/>
                <w:sz w:val="20"/>
                <w:szCs w:val="20"/>
              </w:rPr>
              <w:t>RESEARCH AND DEVELOPMENT DATA IN ELECTRONIC RESEARCH ADMINISTRATION (</w:t>
            </w:r>
            <w:proofErr w:type="spellStart"/>
            <w:r w:rsidRPr="00DC47F2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  <w:r w:rsidRPr="00DC47F2">
              <w:rPr>
                <w:rFonts w:ascii="Times New Roman" w:hAnsi="Times New Roman" w:cs="Times New Roman"/>
                <w:sz w:val="20"/>
                <w:szCs w:val="20"/>
              </w:rPr>
              <w:t>) COMMONS</w:t>
            </w:r>
          </w:p>
        </w:tc>
        <w:tc>
          <w:tcPr>
            <w:tcW w:w="2888" w:type="dxa"/>
          </w:tcPr>
          <w:p w14:paraId="76DB4EC4" w14:textId="77777777" w:rsidR="00FE588B" w:rsidRPr="00DC47F2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7F2">
              <w:rPr>
                <w:rFonts w:ascii="Times New Roman" w:hAnsi="Times New Roman" w:cs="Times New Roman"/>
                <w:sz w:val="20"/>
                <w:szCs w:val="20"/>
              </w:rPr>
              <w:t>Added clause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update title/narrative Commons to system on DGS website – updated next mainframe update</w:t>
            </w:r>
          </w:p>
        </w:tc>
        <w:tc>
          <w:tcPr>
            <w:tcW w:w="2250" w:type="dxa"/>
          </w:tcPr>
          <w:p w14:paraId="5669A0E0" w14:textId="77777777" w:rsidR="00FE588B" w:rsidRPr="00DC47F2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7F2">
              <w:rPr>
                <w:rFonts w:ascii="Times New Roman" w:hAnsi="Times New Roman" w:cs="Times New Roman"/>
                <w:sz w:val="20"/>
                <w:szCs w:val="20"/>
              </w:rPr>
              <w:t>Note: ELECTRONIC RESEARCH ADMINISTRATION (</w:t>
            </w:r>
            <w:proofErr w:type="spellStart"/>
            <w:r w:rsidRPr="00DC47F2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  <w:r w:rsidRPr="00DC47F2">
              <w:rPr>
                <w:rFonts w:ascii="Times New Roman" w:hAnsi="Times New Roman" w:cs="Times New Roman"/>
                <w:sz w:val="20"/>
                <w:szCs w:val="20"/>
              </w:rPr>
              <w:t>) COMMONS</w:t>
            </w:r>
          </w:p>
        </w:tc>
      </w:tr>
      <w:tr w:rsidR="00FE588B" w:rsidRPr="00FB0CD4" w14:paraId="0FE4D22A" w14:textId="77777777" w:rsidTr="00AE2B88">
        <w:tc>
          <w:tcPr>
            <w:tcW w:w="990" w:type="dxa"/>
          </w:tcPr>
          <w:p w14:paraId="12FF4D5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74798F6" w14:textId="77777777" w:rsidR="00FE588B" w:rsidRPr="005B30E5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0C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10C2F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42" w:type="dxa"/>
          </w:tcPr>
          <w:p w14:paraId="40C40DB4" w14:textId="77777777" w:rsidR="00FE588B" w:rsidRPr="00330E43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1" w:name="_Toc482879"/>
            <w:r w:rsidRPr="005B3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5B3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RESEARCH INVOLVING HUMAN FETAL TISSUE</w:t>
            </w:r>
            <w:bookmarkEnd w:id="11"/>
          </w:p>
        </w:tc>
        <w:tc>
          <w:tcPr>
            <w:tcW w:w="2888" w:type="dxa"/>
          </w:tcPr>
          <w:p w14:paraId="3C4E814A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per OSP</w:t>
            </w:r>
          </w:p>
        </w:tc>
        <w:tc>
          <w:tcPr>
            <w:tcW w:w="2250" w:type="dxa"/>
          </w:tcPr>
          <w:p w14:paraId="2AC2D7FD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24AAF0D" w14:textId="77777777" w:rsidTr="00AE2B88">
        <w:tc>
          <w:tcPr>
            <w:tcW w:w="990" w:type="dxa"/>
          </w:tcPr>
          <w:p w14:paraId="585F5326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C05B3FE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173/239</w:t>
            </w:r>
          </w:p>
        </w:tc>
        <w:tc>
          <w:tcPr>
            <w:tcW w:w="2242" w:type="dxa"/>
          </w:tcPr>
          <w:p w14:paraId="61D6F34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EE">
              <w:rPr>
                <w:rFonts w:ascii="Times New Roman" w:hAnsi="Times New Roman" w:cs="Times New Roman"/>
                <w:sz w:val="20"/>
                <w:szCs w:val="20"/>
              </w:rPr>
              <w:t>H.2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31EE">
              <w:rPr>
                <w:rFonts w:ascii="Times New Roman" w:hAnsi="Times New Roman" w:cs="Times New Roman"/>
                <w:sz w:val="20"/>
                <w:szCs w:val="20"/>
              </w:rPr>
              <w:t xml:space="preserve">. PUBLIC HEALTH </w:t>
            </w:r>
            <w:r w:rsidRPr="00473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SURVEILLANCE EXCLUSION</w:t>
            </w:r>
          </w:p>
        </w:tc>
        <w:tc>
          <w:tcPr>
            <w:tcW w:w="2888" w:type="dxa"/>
          </w:tcPr>
          <w:p w14:paraId="0E40137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Narrative revised</w:t>
            </w:r>
          </w:p>
        </w:tc>
        <w:tc>
          <w:tcPr>
            <w:tcW w:w="2250" w:type="dxa"/>
          </w:tcPr>
          <w:p w14:paraId="4B37447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A20719F" w14:textId="77777777" w:rsidTr="00AE2B88">
        <w:tc>
          <w:tcPr>
            <w:tcW w:w="990" w:type="dxa"/>
          </w:tcPr>
          <w:p w14:paraId="262A3814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CB60D24" w14:textId="77777777" w:rsidR="00FE588B" w:rsidRPr="00F138F0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F138F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42" w:type="dxa"/>
          </w:tcPr>
          <w:p w14:paraId="2F22E88F" w14:textId="77777777" w:rsidR="00FE588B" w:rsidRPr="004731EE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Toc482889"/>
            <w:r w:rsidRPr="007E52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7E52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RESEARCH INVOLVING RECOMBINANT OR SYNTHETIC NUCLEIC ACID MOLECULES (Including Human Gene Transfer Research)</w:t>
            </w:r>
            <w:bookmarkEnd w:id="12"/>
          </w:p>
        </w:tc>
        <w:tc>
          <w:tcPr>
            <w:tcW w:w="2888" w:type="dxa"/>
          </w:tcPr>
          <w:p w14:paraId="69407E8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per OSP - Removed specific guidance from Section M - Updated link</w:t>
            </w:r>
          </w:p>
        </w:tc>
        <w:tc>
          <w:tcPr>
            <w:tcW w:w="2250" w:type="dxa"/>
          </w:tcPr>
          <w:p w14:paraId="6A43E7C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FBE84B5" w14:textId="77777777" w:rsidTr="00AE2B88">
        <w:tc>
          <w:tcPr>
            <w:tcW w:w="990" w:type="dxa"/>
          </w:tcPr>
          <w:p w14:paraId="59B3CBE8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1A279BE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175/241</w:t>
            </w:r>
          </w:p>
        </w:tc>
        <w:tc>
          <w:tcPr>
            <w:tcW w:w="2242" w:type="dxa"/>
          </w:tcPr>
          <w:p w14:paraId="31254E8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09B">
              <w:rPr>
                <w:rFonts w:ascii="Times New Roman" w:hAnsi="Times New Roman" w:cs="Times New Roman"/>
                <w:sz w:val="20"/>
                <w:szCs w:val="20"/>
              </w:rPr>
              <w:t>H.2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9509B">
              <w:rPr>
                <w:rFonts w:ascii="Times New Roman" w:hAnsi="Times New Roman" w:cs="Times New Roman"/>
                <w:sz w:val="20"/>
                <w:szCs w:val="20"/>
              </w:rPr>
              <w:t>. HUMAN STEM CELL RESEARCH</w:t>
            </w:r>
          </w:p>
        </w:tc>
        <w:tc>
          <w:tcPr>
            <w:tcW w:w="2888" w:type="dxa"/>
          </w:tcPr>
          <w:p w14:paraId="7F428F7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 per OSP </w:t>
            </w:r>
          </w:p>
          <w:p w14:paraId="3785F2A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Replaced inactive link</w:t>
            </w:r>
          </w:p>
        </w:tc>
        <w:tc>
          <w:tcPr>
            <w:tcW w:w="2250" w:type="dxa"/>
          </w:tcPr>
          <w:p w14:paraId="28BB2D1D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555D6E0" w14:textId="77777777" w:rsidTr="00AE2B88">
        <w:tc>
          <w:tcPr>
            <w:tcW w:w="990" w:type="dxa"/>
          </w:tcPr>
          <w:p w14:paraId="3AF5DF0F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57B0AFC" w14:textId="77777777" w:rsidR="00FE588B" w:rsidRPr="00F138F0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F138F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38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2" w:type="dxa"/>
          </w:tcPr>
          <w:p w14:paraId="5C61126D" w14:textId="77777777" w:rsidR="00FE588B" w:rsidRPr="007E52F3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Toc482929"/>
            <w:r w:rsidRPr="007E52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7E52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DATA SHARING IN LARGE-SCALE HUMAN OR NON-HUMAN GENOMIC DATA</w:t>
            </w:r>
            <w:bookmarkEnd w:id="13"/>
          </w:p>
        </w:tc>
        <w:tc>
          <w:tcPr>
            <w:tcW w:w="2888" w:type="dxa"/>
          </w:tcPr>
          <w:p w14:paraId="130CD83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link</w:t>
            </w:r>
          </w:p>
        </w:tc>
        <w:tc>
          <w:tcPr>
            <w:tcW w:w="2250" w:type="dxa"/>
          </w:tcPr>
          <w:p w14:paraId="6ED03A3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AD09AC3" w14:textId="77777777" w:rsidTr="00AE2B88">
        <w:tc>
          <w:tcPr>
            <w:tcW w:w="990" w:type="dxa"/>
          </w:tcPr>
          <w:p w14:paraId="09211E21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68D87CB" w14:textId="77777777" w:rsidR="00FE588B" w:rsidRPr="007E52F3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2" w:type="dxa"/>
          </w:tcPr>
          <w:p w14:paraId="0E9F4C3E" w14:textId="77777777" w:rsidR="00FE588B" w:rsidRPr="00A27A1B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27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A27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SHARING HeLa CELL WHOLE GENOME SEQUENCE DATA AND FAMILY ACKNOWLEDGEMENT</w:t>
            </w:r>
          </w:p>
        </w:tc>
        <w:tc>
          <w:tcPr>
            <w:tcW w:w="2888" w:type="dxa"/>
          </w:tcPr>
          <w:p w14:paraId="103CA3A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NLM Review </w:t>
            </w:r>
          </w:p>
          <w:p w14:paraId="015F92F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per OSP</w:t>
            </w:r>
          </w:p>
          <w:p w14:paraId="4A96D2C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 links </w:t>
            </w:r>
          </w:p>
        </w:tc>
        <w:tc>
          <w:tcPr>
            <w:tcW w:w="2250" w:type="dxa"/>
          </w:tcPr>
          <w:p w14:paraId="1720A7C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0A848EB" w14:textId="77777777" w:rsidTr="00AE2B88">
        <w:tc>
          <w:tcPr>
            <w:tcW w:w="990" w:type="dxa"/>
          </w:tcPr>
          <w:p w14:paraId="0FCE0A27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E682F71" w14:textId="77777777" w:rsidR="00FE588B" w:rsidRPr="007E52F3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765A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76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14:paraId="2DF0E183" w14:textId="77777777" w:rsidR="00FE588B" w:rsidRPr="00A27A1B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_Toc482949"/>
            <w:r w:rsidRPr="00A27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A27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NIH POLICY ON ENHANCING PUBLIC ACCESS TO ARCHIVED PUBLICATIONS RESULTING FROM NIH-FUNDED RESEARCH</w:t>
            </w:r>
            <w:bookmarkEnd w:id="14"/>
          </w:p>
        </w:tc>
        <w:tc>
          <w:tcPr>
            <w:tcW w:w="2888" w:type="dxa"/>
          </w:tcPr>
          <w:p w14:paraId="0D0821F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NLM Review </w:t>
            </w:r>
          </w:p>
          <w:p w14:paraId="0C0B4C6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links</w:t>
            </w:r>
          </w:p>
        </w:tc>
        <w:tc>
          <w:tcPr>
            <w:tcW w:w="2250" w:type="dxa"/>
          </w:tcPr>
          <w:p w14:paraId="287FFA0B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5B68C43" w14:textId="77777777" w:rsidTr="00AE2B88">
        <w:tc>
          <w:tcPr>
            <w:tcW w:w="990" w:type="dxa"/>
          </w:tcPr>
          <w:p w14:paraId="63023FCD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85692E8" w14:textId="77777777" w:rsidR="00FE588B" w:rsidRPr="007E52F3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2" w:type="dxa"/>
          </w:tcPr>
          <w:p w14:paraId="5C4EBCA6" w14:textId="77777777" w:rsidR="00FE588B" w:rsidRPr="004731EE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Toc482989"/>
            <w:r w:rsidRPr="00A27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A27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CONTINUED BAN ON FUNDING ABORTION AND CONTINUED BAN ON FUNDING OF HUMAN EMBRYO RESEARCH, HHSAR 352.270-13 (December 2015)</w:t>
            </w:r>
            <w:bookmarkEnd w:id="15"/>
          </w:p>
        </w:tc>
        <w:tc>
          <w:tcPr>
            <w:tcW w:w="2888" w:type="dxa"/>
          </w:tcPr>
          <w:p w14:paraId="53A81B7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per OSP</w:t>
            </w:r>
          </w:p>
          <w:p w14:paraId="7333C64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NIH Director Statement after clause</w:t>
            </w:r>
          </w:p>
        </w:tc>
        <w:tc>
          <w:tcPr>
            <w:tcW w:w="2250" w:type="dxa"/>
          </w:tcPr>
          <w:p w14:paraId="244993C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902708B" w14:textId="77777777" w:rsidTr="00AE2B88">
        <w:tc>
          <w:tcPr>
            <w:tcW w:w="990" w:type="dxa"/>
          </w:tcPr>
          <w:p w14:paraId="372FB9D0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CF82160" w14:textId="77777777" w:rsidR="00FE588B" w:rsidRPr="007E52F3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14:paraId="16253E4A" w14:textId="77777777" w:rsidR="00FE588B" w:rsidRPr="00A27A1B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6" w:name="_Toc483049"/>
            <w:r w:rsidRPr="00A27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A27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CARE OF LIVE VERTEBRATE ANIMALS, HHSAR 352.270-5(b) (December 2015)</w:t>
            </w:r>
            <w:bookmarkEnd w:id="16"/>
          </w:p>
        </w:tc>
        <w:tc>
          <w:tcPr>
            <w:tcW w:w="2888" w:type="dxa"/>
          </w:tcPr>
          <w:p w14:paraId="2DD34B4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contact information note</w:t>
            </w:r>
          </w:p>
        </w:tc>
        <w:tc>
          <w:tcPr>
            <w:tcW w:w="2250" w:type="dxa"/>
          </w:tcPr>
          <w:p w14:paraId="1DFB33E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A59343C" w14:textId="77777777" w:rsidTr="00AE2B88">
        <w:tc>
          <w:tcPr>
            <w:tcW w:w="990" w:type="dxa"/>
          </w:tcPr>
          <w:p w14:paraId="7DA45F9B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5F4B8B8" w14:textId="77777777" w:rsidR="00FE588B" w:rsidRPr="007E52F3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2" w:type="dxa"/>
          </w:tcPr>
          <w:p w14:paraId="385F249D" w14:textId="77777777" w:rsidR="00FE588B" w:rsidRPr="00A27A1B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7" w:name="_Toc483059"/>
            <w:r w:rsidRPr="00A27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A27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ANIMAL WELFARE</w:t>
            </w:r>
            <w:bookmarkEnd w:id="17"/>
          </w:p>
        </w:tc>
        <w:tc>
          <w:tcPr>
            <w:tcW w:w="2888" w:type="dxa"/>
          </w:tcPr>
          <w:p w14:paraId="350C769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link</w:t>
            </w:r>
          </w:p>
        </w:tc>
        <w:tc>
          <w:tcPr>
            <w:tcW w:w="2250" w:type="dxa"/>
          </w:tcPr>
          <w:p w14:paraId="3A2EA41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0F7C4FC" w14:textId="77777777" w:rsidTr="00AE2B88">
        <w:tc>
          <w:tcPr>
            <w:tcW w:w="990" w:type="dxa"/>
          </w:tcPr>
          <w:p w14:paraId="3B35B8A4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6F93310" w14:textId="77777777" w:rsidR="00FE588B" w:rsidRPr="007E52F3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2" w:type="dxa"/>
          </w:tcPr>
          <w:p w14:paraId="7128AB3A" w14:textId="77777777" w:rsidR="00FE588B" w:rsidRPr="00376F3D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6F3D">
              <w:rPr>
                <w:rFonts w:ascii="Times New Roman" w:hAnsi="Times New Roman" w:cs="Times New Roman"/>
                <w:sz w:val="20"/>
                <w:szCs w:val="20"/>
              </w:rPr>
              <w:t>H.4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6F3D">
              <w:rPr>
                <w:rFonts w:ascii="Times New Roman" w:hAnsi="Times New Roman" w:cs="Times New Roman"/>
                <w:sz w:val="20"/>
                <w:szCs w:val="20"/>
              </w:rPr>
              <w:t>. INTRODUCTION OF RODENTS AND RODENT PRODUCTS - NIEHS</w:t>
            </w:r>
          </w:p>
        </w:tc>
        <w:tc>
          <w:tcPr>
            <w:tcW w:w="2888" w:type="dxa"/>
          </w:tcPr>
          <w:p w14:paraId="403DB5A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NIEHS Review</w:t>
            </w:r>
          </w:p>
          <w:p w14:paraId="1A6F6D0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contact phone number and permit link</w:t>
            </w:r>
          </w:p>
        </w:tc>
        <w:tc>
          <w:tcPr>
            <w:tcW w:w="2250" w:type="dxa"/>
          </w:tcPr>
          <w:p w14:paraId="3FB5EAA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C8B890B" w14:textId="77777777" w:rsidTr="00AE2B88">
        <w:tc>
          <w:tcPr>
            <w:tcW w:w="990" w:type="dxa"/>
          </w:tcPr>
          <w:p w14:paraId="7C4CD9D9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E660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CC852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48DF15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7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42" w:type="dxa"/>
          </w:tcPr>
          <w:p w14:paraId="046F9043" w14:textId="77777777" w:rsidR="00FE588B" w:rsidRPr="00E91822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91822">
              <w:rPr>
                <w:rFonts w:ascii="Times New Roman" w:hAnsi="Times New Roman" w:cs="Times New Roman"/>
                <w:sz w:val="20"/>
                <w:szCs w:val="20"/>
              </w:rPr>
              <w:t>H.4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1822">
              <w:rPr>
                <w:rFonts w:ascii="Times New Roman" w:hAnsi="Times New Roman" w:cs="Times New Roman"/>
                <w:sz w:val="20"/>
                <w:szCs w:val="20"/>
              </w:rPr>
              <w:t xml:space="preserve">. PROTECTION OF PERSONNEL WHO </w:t>
            </w:r>
            <w:r w:rsidRPr="00E91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WORK WITH NONHUMAN PRIMATES</w:t>
            </w:r>
          </w:p>
        </w:tc>
        <w:tc>
          <w:tcPr>
            <w:tcW w:w="2888" w:type="dxa"/>
          </w:tcPr>
          <w:p w14:paraId="46FE1A1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Updated link</w:t>
            </w:r>
          </w:p>
        </w:tc>
        <w:tc>
          <w:tcPr>
            <w:tcW w:w="2250" w:type="dxa"/>
          </w:tcPr>
          <w:p w14:paraId="1D3C476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DB82BAF" w14:textId="77777777" w:rsidTr="00AE2B88">
        <w:tc>
          <w:tcPr>
            <w:tcW w:w="990" w:type="dxa"/>
          </w:tcPr>
          <w:p w14:paraId="001529F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6F6A5D8" w14:textId="77777777" w:rsidR="00FE588B" w:rsidRPr="00387C68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200/266</w:t>
            </w:r>
          </w:p>
        </w:tc>
        <w:tc>
          <w:tcPr>
            <w:tcW w:w="2242" w:type="dxa"/>
          </w:tcPr>
          <w:p w14:paraId="7F451826" w14:textId="77777777" w:rsidR="00FE588B" w:rsidRPr="00E91822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H.54. AWARD TERM</w:t>
            </w:r>
          </w:p>
        </w:tc>
        <w:tc>
          <w:tcPr>
            <w:tcW w:w="2888" w:type="dxa"/>
          </w:tcPr>
          <w:p w14:paraId="18BC58A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formatting</w:t>
            </w:r>
          </w:p>
        </w:tc>
        <w:tc>
          <w:tcPr>
            <w:tcW w:w="2250" w:type="dxa"/>
          </w:tcPr>
          <w:p w14:paraId="0CA0BE7B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58C8B82" w14:textId="77777777" w:rsidTr="00AE2B88">
        <w:tc>
          <w:tcPr>
            <w:tcW w:w="990" w:type="dxa"/>
          </w:tcPr>
          <w:p w14:paraId="6D70987C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396CAEE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201/267</w:t>
            </w:r>
          </w:p>
        </w:tc>
        <w:tc>
          <w:tcPr>
            <w:tcW w:w="2242" w:type="dxa"/>
          </w:tcPr>
          <w:p w14:paraId="1AF3C5EF" w14:textId="77777777" w:rsidR="00FE588B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H.55. AWARD OPTION</w:t>
            </w:r>
          </w:p>
        </w:tc>
        <w:tc>
          <w:tcPr>
            <w:tcW w:w="2888" w:type="dxa"/>
          </w:tcPr>
          <w:p w14:paraId="14FD218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formatting</w:t>
            </w:r>
          </w:p>
        </w:tc>
        <w:tc>
          <w:tcPr>
            <w:tcW w:w="2250" w:type="dxa"/>
          </w:tcPr>
          <w:p w14:paraId="4DFB8790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A188A29" w14:textId="77777777" w:rsidTr="00AE2B88">
        <w:tc>
          <w:tcPr>
            <w:tcW w:w="990" w:type="dxa"/>
          </w:tcPr>
          <w:p w14:paraId="3BD0DF28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70DCEB5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202/268</w:t>
            </w:r>
          </w:p>
        </w:tc>
        <w:tc>
          <w:tcPr>
            <w:tcW w:w="2242" w:type="dxa"/>
          </w:tcPr>
          <w:p w14:paraId="47BFD30A" w14:textId="77777777" w:rsidR="00FE588B" w:rsidRPr="004731EE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H.56. SUBCONTRACTING PROVISIONS</w:t>
            </w:r>
          </w:p>
        </w:tc>
        <w:tc>
          <w:tcPr>
            <w:tcW w:w="2888" w:type="dxa"/>
          </w:tcPr>
          <w:p w14:paraId="251005F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to submit </w:t>
            </w:r>
            <w:r w:rsidRPr="006E65B3">
              <w:rPr>
                <w:rFonts w:ascii="Times New Roman" w:hAnsi="Times New Roman" w:cs="Times New Roman"/>
                <w:sz w:val="20"/>
                <w:szCs w:val="20"/>
              </w:rPr>
              <w:t>the Small Business subcontracting Plan electronically using the U.S. Department of Health and Human Services (HHS) Small Business Customer Experience (SBCX) system</w:t>
            </w:r>
          </w:p>
        </w:tc>
        <w:tc>
          <w:tcPr>
            <w:tcW w:w="2250" w:type="dxa"/>
          </w:tcPr>
          <w:p w14:paraId="72C0CA2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Access: </w:t>
            </w:r>
            <w:hyperlink r:id="rId15" w:history="1">
              <w:r w:rsidRPr="008D5856">
                <w:rPr>
                  <w:rStyle w:val="Hyperlink"/>
                </w:rPr>
                <w:t>https://osdbu.hhs.gov</w:t>
              </w:r>
            </w:hyperlink>
          </w:p>
          <w:p w14:paraId="691972E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9A4E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E65B3">
              <w:rPr>
                <w:rFonts w:ascii="Times New Roman" w:hAnsi="Times New Roman" w:cs="Times New Roman"/>
                <w:sz w:val="20"/>
                <w:szCs w:val="20"/>
              </w:rPr>
              <w:t>ffective March 1, 2023.</w:t>
            </w:r>
          </w:p>
        </w:tc>
      </w:tr>
      <w:tr w:rsidR="00FE588B" w:rsidRPr="00FB0CD4" w14:paraId="4B4212C2" w14:textId="77777777" w:rsidTr="00AE2B88">
        <w:tc>
          <w:tcPr>
            <w:tcW w:w="990" w:type="dxa"/>
          </w:tcPr>
          <w:p w14:paraId="7A7928F9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525CFBF" w14:textId="77777777" w:rsidR="00FE588B" w:rsidRPr="004731EE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204/270</w:t>
            </w:r>
          </w:p>
        </w:tc>
        <w:tc>
          <w:tcPr>
            <w:tcW w:w="2242" w:type="dxa"/>
          </w:tcPr>
          <w:p w14:paraId="669F8C74" w14:textId="77777777" w:rsidR="00FE588B" w:rsidRPr="004731EE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EE">
              <w:rPr>
                <w:rFonts w:ascii="Times New Roman" w:hAnsi="Times New Roman" w:cs="Times New Roman"/>
                <w:sz w:val="20"/>
                <w:szCs w:val="20"/>
              </w:rPr>
              <w:t>H.5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31EE">
              <w:rPr>
                <w:rFonts w:ascii="Times New Roman" w:hAnsi="Times New Roman" w:cs="Times New Roman"/>
                <w:sz w:val="20"/>
                <w:szCs w:val="20"/>
              </w:rPr>
              <w:t>. HHS SECURITY AND PRIVACY LANGUAGE FOR INFORMATION AND IT PROCUREMENTS</w:t>
            </w:r>
          </w:p>
        </w:tc>
        <w:tc>
          <w:tcPr>
            <w:tcW w:w="2888" w:type="dxa"/>
          </w:tcPr>
          <w:p w14:paraId="11DC359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 link for </w:t>
            </w:r>
            <w:r w:rsidRPr="004731EE">
              <w:rPr>
                <w:rFonts w:ascii="Times New Roman" w:hAnsi="Times New Roman" w:cs="Times New Roman"/>
                <w:sz w:val="20"/>
                <w:szCs w:val="20"/>
              </w:rPr>
              <w:t>Position Designation Tool (PDT)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replaced various inactive links</w:t>
            </w:r>
          </w:p>
        </w:tc>
        <w:tc>
          <w:tcPr>
            <w:tcW w:w="2250" w:type="dxa"/>
          </w:tcPr>
          <w:p w14:paraId="480036C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prescription and narrative</w:t>
            </w:r>
          </w:p>
        </w:tc>
      </w:tr>
      <w:tr w:rsidR="00FE588B" w:rsidRPr="00FB0CD4" w14:paraId="33BDABB8" w14:textId="77777777" w:rsidTr="00AE2B88">
        <w:tc>
          <w:tcPr>
            <w:tcW w:w="990" w:type="dxa"/>
          </w:tcPr>
          <w:p w14:paraId="40D68B98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1B62E60" w14:textId="77777777" w:rsidR="00FE588B" w:rsidRPr="007E52F3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14:paraId="451DB86B" w14:textId="77777777" w:rsidR="00FE588B" w:rsidRPr="00387C68" w:rsidRDefault="00FE588B" w:rsidP="00AE2B88">
            <w:pPr>
              <w:keepNext/>
              <w:spacing w:after="1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_Toc548389"/>
            <w:r w:rsidRPr="00387C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387C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.2. PRIVACY ACT</w:t>
            </w:r>
            <w:bookmarkEnd w:id="18"/>
          </w:p>
        </w:tc>
        <w:tc>
          <w:tcPr>
            <w:tcW w:w="2888" w:type="dxa"/>
          </w:tcPr>
          <w:p w14:paraId="2038CCC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narrative and link</w:t>
            </w:r>
          </w:p>
        </w:tc>
        <w:tc>
          <w:tcPr>
            <w:tcW w:w="2250" w:type="dxa"/>
          </w:tcPr>
          <w:p w14:paraId="3E1481A0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5C8758D" w14:textId="77777777" w:rsidTr="00AE2B88">
        <w:tc>
          <w:tcPr>
            <w:tcW w:w="990" w:type="dxa"/>
          </w:tcPr>
          <w:p w14:paraId="0E718E75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572E57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42" w:type="dxa"/>
          </w:tcPr>
          <w:p w14:paraId="13D9BA3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09B">
              <w:rPr>
                <w:rFonts w:ascii="Times New Roman" w:hAnsi="Times New Roman" w:cs="Times New Roman"/>
                <w:sz w:val="20"/>
                <w:szCs w:val="20"/>
              </w:rPr>
              <w:t>H.5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509B">
              <w:rPr>
                <w:rFonts w:ascii="Times New Roman" w:hAnsi="Times New Roman" w:cs="Times New Roman"/>
                <w:sz w:val="20"/>
                <w:szCs w:val="20"/>
              </w:rPr>
              <w:t>.3. GOVERNMENT INFORMATION PROCESSED ON GOCO OR COCO SYSTEMS</w:t>
            </w:r>
          </w:p>
        </w:tc>
        <w:tc>
          <w:tcPr>
            <w:tcW w:w="2888" w:type="dxa"/>
          </w:tcPr>
          <w:p w14:paraId="22CA458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09B">
              <w:rPr>
                <w:rFonts w:ascii="Times New Roman" w:hAnsi="Times New Roman" w:cs="Times New Roman"/>
                <w:sz w:val="20"/>
                <w:szCs w:val="20"/>
              </w:rPr>
              <w:t>Added new link for NIH Assessment and Authorization Process</w:t>
            </w:r>
          </w:p>
        </w:tc>
        <w:tc>
          <w:tcPr>
            <w:tcW w:w="2250" w:type="dxa"/>
          </w:tcPr>
          <w:p w14:paraId="44D9E23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D7CC01F" w14:textId="77777777" w:rsidTr="00AE2B88">
        <w:tc>
          <w:tcPr>
            <w:tcW w:w="990" w:type="dxa"/>
          </w:tcPr>
          <w:p w14:paraId="2652A20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B1FA211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387C6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42" w:type="dxa"/>
          </w:tcPr>
          <w:p w14:paraId="17993BB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09B">
              <w:rPr>
                <w:rFonts w:ascii="Times New Roman" w:hAnsi="Times New Roman" w:cs="Times New Roman"/>
                <w:sz w:val="20"/>
                <w:szCs w:val="20"/>
              </w:rPr>
              <w:t>H.5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509B">
              <w:rPr>
                <w:rFonts w:ascii="Times New Roman" w:hAnsi="Times New Roman" w:cs="Times New Roman"/>
                <w:sz w:val="20"/>
                <w:szCs w:val="20"/>
              </w:rPr>
              <w:t>.4. CLOUD SERVICES</w:t>
            </w:r>
          </w:p>
        </w:tc>
        <w:tc>
          <w:tcPr>
            <w:tcW w:w="2888" w:type="dxa"/>
          </w:tcPr>
          <w:p w14:paraId="6C95D27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09B">
              <w:rPr>
                <w:rFonts w:ascii="Times New Roman" w:hAnsi="Times New Roman" w:cs="Times New Roman"/>
                <w:sz w:val="20"/>
                <w:szCs w:val="20"/>
              </w:rPr>
              <w:t>Add new link for Notification Guidelines</w:t>
            </w:r>
          </w:p>
        </w:tc>
        <w:tc>
          <w:tcPr>
            <w:tcW w:w="2250" w:type="dxa"/>
          </w:tcPr>
          <w:p w14:paraId="4AB9303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07CBFBB" w14:textId="77777777" w:rsidTr="00AE2B88">
        <w:tc>
          <w:tcPr>
            <w:tcW w:w="990" w:type="dxa"/>
          </w:tcPr>
          <w:p w14:paraId="75E339E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932430B" w14:textId="77777777" w:rsidR="00FE588B" w:rsidRPr="0089509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215/281</w:t>
            </w:r>
          </w:p>
        </w:tc>
        <w:tc>
          <w:tcPr>
            <w:tcW w:w="2242" w:type="dxa"/>
          </w:tcPr>
          <w:p w14:paraId="0842BFE9" w14:textId="77777777" w:rsidR="00FE588B" w:rsidRPr="0089509B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_Toc548479"/>
            <w:r w:rsidRPr="003A2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  <w:r w:rsidRPr="003A2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ELECTRONIC AND INFORMATION TECHNOLOGY ACCESSIBILITY NOTICE HHSAR 352.239-73 (December 2015)</w:t>
            </w:r>
            <w:bookmarkEnd w:id="19"/>
          </w:p>
        </w:tc>
        <w:tc>
          <w:tcPr>
            <w:tcW w:w="2888" w:type="dxa"/>
          </w:tcPr>
          <w:p w14:paraId="03C908F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 added</w:t>
            </w:r>
            <w:r w:rsidRPr="003A2303">
              <w:rPr>
                <w:rFonts w:ascii="Times New Roman" w:hAnsi="Times New Roman" w:cs="Times New Roman"/>
                <w:sz w:val="20"/>
                <w:szCs w:val="20"/>
              </w:rPr>
              <w:t>: "HHS Section 508 Product Assessment Template (PAT)" updated to the "Voluntary Product Accessibility Template (VPAT)"</w:t>
            </w:r>
          </w:p>
        </w:tc>
        <w:tc>
          <w:tcPr>
            <w:tcW w:w="2250" w:type="dxa"/>
          </w:tcPr>
          <w:p w14:paraId="526AA65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B47E1B2" w14:textId="77777777" w:rsidTr="00AE2B88">
        <w:tc>
          <w:tcPr>
            <w:tcW w:w="990" w:type="dxa"/>
          </w:tcPr>
          <w:p w14:paraId="2CD45E7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A3A07C0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216/282</w:t>
            </w:r>
          </w:p>
        </w:tc>
        <w:tc>
          <w:tcPr>
            <w:tcW w:w="2242" w:type="dxa"/>
          </w:tcPr>
          <w:p w14:paraId="4F4833E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09B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9509B">
              <w:rPr>
                <w:rFonts w:ascii="Times New Roman" w:hAnsi="Times New Roman" w:cs="Times New Roman"/>
                <w:sz w:val="20"/>
                <w:szCs w:val="20"/>
              </w:rPr>
              <w:t>. COMMUNICATIONS MATERIALS AND SERVICES</w:t>
            </w:r>
          </w:p>
        </w:tc>
        <w:tc>
          <w:tcPr>
            <w:tcW w:w="2888" w:type="dxa"/>
          </w:tcPr>
          <w:p w14:paraId="1FFB247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Replaced various inactive links and added NOTE for NIH Policy Manual Chapter 2800 series</w:t>
            </w:r>
          </w:p>
        </w:tc>
        <w:tc>
          <w:tcPr>
            <w:tcW w:w="2250" w:type="dxa"/>
          </w:tcPr>
          <w:p w14:paraId="00B3C2E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Series 2800 only available to NIH – copy sent by CO to Contractor</w:t>
            </w:r>
          </w:p>
        </w:tc>
      </w:tr>
      <w:tr w:rsidR="00FE588B" w:rsidRPr="00FB0CD4" w14:paraId="38A3CE66" w14:textId="77777777" w:rsidTr="00AE2B88">
        <w:tc>
          <w:tcPr>
            <w:tcW w:w="990" w:type="dxa"/>
          </w:tcPr>
          <w:p w14:paraId="5FAA26BB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D9CBAB3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217/283</w:t>
            </w:r>
          </w:p>
        </w:tc>
        <w:tc>
          <w:tcPr>
            <w:tcW w:w="2242" w:type="dxa"/>
          </w:tcPr>
          <w:p w14:paraId="20B3304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04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877304">
              <w:rPr>
                <w:rFonts w:ascii="Times New Roman" w:hAnsi="Times New Roman" w:cs="Times New Roman"/>
                <w:sz w:val="20"/>
                <w:szCs w:val="20"/>
              </w:rPr>
              <w:t>. STORAGE FACILITY REQUIREMENTS AND CERTIFICATION</w:t>
            </w:r>
          </w:p>
        </w:tc>
        <w:tc>
          <w:tcPr>
            <w:tcW w:w="2888" w:type="dxa"/>
          </w:tcPr>
          <w:p w14:paraId="154F158B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04">
              <w:rPr>
                <w:rFonts w:ascii="Times New Roman" w:hAnsi="Times New Roman" w:cs="Times New Roman"/>
                <w:sz w:val="20"/>
                <w:szCs w:val="20"/>
              </w:rPr>
              <w:t>Added link for the certification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replaced inactive link</w:t>
            </w:r>
          </w:p>
        </w:tc>
        <w:tc>
          <w:tcPr>
            <w:tcW w:w="2250" w:type="dxa"/>
          </w:tcPr>
          <w:p w14:paraId="15FA268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DE16693" w14:textId="77777777" w:rsidTr="00AE2B88">
        <w:tc>
          <w:tcPr>
            <w:tcW w:w="990" w:type="dxa"/>
          </w:tcPr>
          <w:p w14:paraId="7F31E6FB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87739C6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225/292</w:t>
            </w:r>
          </w:p>
        </w:tc>
        <w:tc>
          <w:tcPr>
            <w:tcW w:w="2242" w:type="dxa"/>
          </w:tcPr>
          <w:p w14:paraId="50F02DE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588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4F7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/H.71.</w:t>
            </w:r>
            <w:r w:rsidRPr="004F7588">
              <w:rPr>
                <w:rFonts w:ascii="Times New Roman" w:hAnsi="Times New Roman" w:cs="Times New Roman"/>
                <w:sz w:val="20"/>
                <w:szCs w:val="20"/>
              </w:rPr>
              <w:t xml:space="preserve"> RESPONSIBILITIES OF INSTITUTIONS REGARDING INVESTIGATOR FINANCIAL CONFLICTS OF INTEREST</w:t>
            </w:r>
          </w:p>
        </w:tc>
        <w:tc>
          <w:tcPr>
            <w:tcW w:w="2888" w:type="dxa"/>
          </w:tcPr>
          <w:p w14:paraId="291CFF7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Replaced inactive link and updated 45 U.S.C. Code of Federal Regulations Part 94.4 and Part 94.5</w:t>
            </w:r>
          </w:p>
        </w:tc>
        <w:tc>
          <w:tcPr>
            <w:tcW w:w="2250" w:type="dxa"/>
          </w:tcPr>
          <w:p w14:paraId="5881FD5B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86C97BA" w14:textId="77777777" w:rsidTr="00AE2B88">
        <w:tc>
          <w:tcPr>
            <w:tcW w:w="990" w:type="dxa"/>
          </w:tcPr>
          <w:p w14:paraId="1B28D91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91C157B" w14:textId="77777777" w:rsidR="00FE588B" w:rsidRPr="000613D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226/293</w:t>
            </w:r>
          </w:p>
        </w:tc>
        <w:tc>
          <w:tcPr>
            <w:tcW w:w="2242" w:type="dxa"/>
          </w:tcPr>
          <w:p w14:paraId="1570BAEC" w14:textId="77777777" w:rsidR="00FE588B" w:rsidRPr="005A0F11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0" w:name="_Toc548589"/>
            <w:r w:rsidRPr="005A0F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5A0F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/H.72.</w:t>
            </w:r>
            <w:r w:rsidRPr="005A0F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PUBLICATION AND PUBLICITY</w:t>
            </w:r>
            <w:bookmarkEnd w:id="20"/>
          </w:p>
        </w:tc>
        <w:tc>
          <w:tcPr>
            <w:tcW w:w="2888" w:type="dxa"/>
          </w:tcPr>
          <w:p w14:paraId="20BF9BC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NIAID Review </w:t>
            </w:r>
          </w:p>
          <w:p w14:paraId="71C88D17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NCI Review</w:t>
            </w:r>
          </w:p>
        </w:tc>
        <w:tc>
          <w:tcPr>
            <w:tcW w:w="2250" w:type="dxa"/>
          </w:tcPr>
          <w:p w14:paraId="35D99D1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D68EC1D" w14:textId="77777777" w:rsidTr="00AE2B88">
        <w:tc>
          <w:tcPr>
            <w:tcW w:w="990" w:type="dxa"/>
          </w:tcPr>
          <w:p w14:paraId="7905BDFE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C56AA30" w14:textId="77777777" w:rsidR="00FE588B" w:rsidRPr="000613D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229/296</w:t>
            </w:r>
          </w:p>
        </w:tc>
        <w:tc>
          <w:tcPr>
            <w:tcW w:w="2242" w:type="dxa"/>
          </w:tcPr>
          <w:p w14:paraId="53CBE973" w14:textId="77777777" w:rsidR="00FE588B" w:rsidRPr="000613DB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_Toc548619"/>
            <w:r w:rsidRPr="005A0F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5A0F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/H.73.</w:t>
            </w:r>
            <w:r w:rsidRPr="005A0F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REVIEW OF MANUSCRIPTS</w:t>
            </w:r>
            <w:bookmarkEnd w:id="21"/>
          </w:p>
        </w:tc>
        <w:tc>
          <w:tcPr>
            <w:tcW w:w="2888" w:type="dxa"/>
          </w:tcPr>
          <w:p w14:paraId="50C7BDEA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NHLBI Review</w:t>
            </w:r>
          </w:p>
        </w:tc>
        <w:tc>
          <w:tcPr>
            <w:tcW w:w="2250" w:type="dxa"/>
          </w:tcPr>
          <w:p w14:paraId="19CD8B6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1561C11" w14:textId="77777777" w:rsidTr="00AE2B88">
        <w:tc>
          <w:tcPr>
            <w:tcW w:w="990" w:type="dxa"/>
          </w:tcPr>
          <w:p w14:paraId="3D37199C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5DE3FEE" w14:textId="77777777" w:rsidR="00FE588B" w:rsidRPr="000613D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231/297</w:t>
            </w:r>
          </w:p>
        </w:tc>
        <w:tc>
          <w:tcPr>
            <w:tcW w:w="2242" w:type="dxa"/>
          </w:tcPr>
          <w:p w14:paraId="3A47412A" w14:textId="77777777" w:rsidR="00FE588B" w:rsidRPr="004F7588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DB">
              <w:rPr>
                <w:rFonts w:ascii="Times New Roman" w:hAnsi="Times New Roman" w:cs="Times New Roman"/>
                <w:sz w:val="20"/>
                <w:szCs w:val="20"/>
              </w:rPr>
              <w:t>H.7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1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/H.74.</w:t>
            </w:r>
            <w:r w:rsidRPr="000613DB">
              <w:rPr>
                <w:rFonts w:ascii="Times New Roman" w:hAnsi="Times New Roman" w:cs="Times New Roman"/>
                <w:sz w:val="20"/>
                <w:szCs w:val="20"/>
              </w:rPr>
              <w:t xml:space="preserve"> NHLBI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POLICY FOR DATA SHARING FROM CLINICAL TRIALS AND EPIDEMIIOLOGICAL STUDIES</w:t>
            </w:r>
          </w:p>
        </w:tc>
        <w:tc>
          <w:tcPr>
            <w:tcW w:w="2888" w:type="dxa"/>
          </w:tcPr>
          <w:p w14:paraId="5A9BA87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NHLBI Review</w:t>
            </w:r>
          </w:p>
          <w:p w14:paraId="209AF6F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 revision</w:t>
            </w:r>
          </w:p>
          <w:p w14:paraId="7401F0E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Replaced inactive link</w:t>
            </w:r>
          </w:p>
        </w:tc>
        <w:tc>
          <w:tcPr>
            <w:tcW w:w="2250" w:type="dxa"/>
          </w:tcPr>
          <w:p w14:paraId="098368B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52C3A4D" w14:textId="77777777" w:rsidTr="00AE2B88">
        <w:tc>
          <w:tcPr>
            <w:tcW w:w="990" w:type="dxa"/>
          </w:tcPr>
          <w:p w14:paraId="2F7F5FE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48E6BA5" w14:textId="77777777" w:rsidR="00FE588B" w:rsidRPr="0087730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8773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242" w:type="dxa"/>
          </w:tcPr>
          <w:p w14:paraId="26C46D2A" w14:textId="77777777" w:rsidR="00FE588B" w:rsidRPr="0087730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04">
              <w:rPr>
                <w:rFonts w:ascii="Times New Roman" w:hAnsi="Times New Roman" w:cs="Times New Roman"/>
                <w:sz w:val="20"/>
                <w:szCs w:val="20"/>
              </w:rPr>
              <w:t>H.7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7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/H.70.</w:t>
            </w:r>
            <w:r w:rsidRPr="00877304">
              <w:rPr>
                <w:rFonts w:ascii="Times New Roman" w:hAnsi="Times New Roman" w:cs="Times New Roman"/>
                <w:sz w:val="20"/>
                <w:szCs w:val="20"/>
              </w:rPr>
              <w:t xml:space="preserve"> TASK ORDER/DELIVERY ORDER CONTRACT OMBUDSMAN</w:t>
            </w:r>
          </w:p>
        </w:tc>
        <w:tc>
          <w:tcPr>
            <w:tcW w:w="2888" w:type="dxa"/>
          </w:tcPr>
          <w:p w14:paraId="589C9E07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Revised information for the </w:t>
            </w:r>
            <w:r w:rsidRPr="00877304">
              <w:rPr>
                <w:rFonts w:ascii="Times New Roman" w:hAnsi="Times New Roman" w:cs="Times New Roman"/>
                <w:sz w:val="20"/>
                <w:szCs w:val="20"/>
              </w:rPr>
              <w:t>NIH Competition Advocate for R&amp;D Contracts</w:t>
            </w:r>
          </w:p>
        </w:tc>
        <w:tc>
          <w:tcPr>
            <w:tcW w:w="2250" w:type="dxa"/>
          </w:tcPr>
          <w:p w14:paraId="0B674E1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54FA42D" w14:textId="77777777" w:rsidTr="00AE2B88">
        <w:tc>
          <w:tcPr>
            <w:tcW w:w="990" w:type="dxa"/>
          </w:tcPr>
          <w:p w14:paraId="5CC5634E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B7F7E2E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233/299</w:t>
            </w:r>
          </w:p>
          <w:p w14:paraId="05187232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</w:p>
          <w:p w14:paraId="15E1A695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289/355</w:t>
            </w:r>
          </w:p>
        </w:tc>
        <w:tc>
          <w:tcPr>
            <w:tcW w:w="2242" w:type="dxa"/>
          </w:tcPr>
          <w:p w14:paraId="0CC0615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H.76. through H.85. </w:t>
            </w:r>
          </w:p>
          <w:p w14:paraId="4B6438AD" w14:textId="77777777" w:rsidR="00FE588B" w:rsidRPr="00D867BE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of Research Facilities (ORF) for Construction, CQM Services, and Facilities Services</w:t>
            </w:r>
          </w:p>
        </w:tc>
        <w:tc>
          <w:tcPr>
            <w:tcW w:w="2888" w:type="dxa"/>
          </w:tcPr>
          <w:p w14:paraId="5EDF236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15E2F7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3F022B7" w14:textId="77777777" w:rsidTr="00AE2B88">
        <w:tc>
          <w:tcPr>
            <w:tcW w:w="990" w:type="dxa"/>
          </w:tcPr>
          <w:p w14:paraId="5B5A11D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96A2CA2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93F150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04">
              <w:rPr>
                <w:rFonts w:ascii="Times New Roman" w:hAnsi="Times New Roman" w:cs="Times New Roman"/>
                <w:sz w:val="20"/>
                <w:szCs w:val="20"/>
              </w:rPr>
              <w:t>H.7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 INSURANCE</w:t>
            </w:r>
          </w:p>
        </w:tc>
        <w:tc>
          <w:tcPr>
            <w:tcW w:w="2888" w:type="dxa"/>
          </w:tcPr>
          <w:p w14:paraId="3417512A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7D918FF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544E1E60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945E854" w14:textId="77777777" w:rsidTr="00AE2B88">
        <w:tc>
          <w:tcPr>
            <w:tcW w:w="990" w:type="dxa"/>
          </w:tcPr>
          <w:p w14:paraId="3E70982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089E99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45D1E12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04">
              <w:rPr>
                <w:rFonts w:ascii="Times New Roman" w:hAnsi="Times New Roman" w:cs="Times New Roman"/>
                <w:sz w:val="20"/>
                <w:szCs w:val="20"/>
              </w:rPr>
              <w:t>H.7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 HEALTH AND SAFETY PLAN</w:t>
            </w:r>
          </w:p>
        </w:tc>
        <w:tc>
          <w:tcPr>
            <w:tcW w:w="2888" w:type="dxa"/>
          </w:tcPr>
          <w:p w14:paraId="1FB8471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7B8C87E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B0BFAFD" w14:textId="77777777" w:rsidTr="00AE2B88">
        <w:tc>
          <w:tcPr>
            <w:tcW w:w="990" w:type="dxa"/>
          </w:tcPr>
          <w:p w14:paraId="69EEC8D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89BB04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7C67B4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H.77.1 CONTRACTOR REQUIREMENTS</w:t>
            </w:r>
          </w:p>
        </w:tc>
        <w:tc>
          <w:tcPr>
            <w:tcW w:w="2888" w:type="dxa"/>
          </w:tcPr>
          <w:p w14:paraId="7473D9F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Updated/revised information  </w:t>
            </w:r>
          </w:p>
          <w:p w14:paraId="1B7E832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5F7AF4B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3849B16" w14:textId="77777777" w:rsidTr="00AE2B88">
        <w:tc>
          <w:tcPr>
            <w:tcW w:w="990" w:type="dxa"/>
          </w:tcPr>
          <w:p w14:paraId="65A866D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87E4962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FD1F11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H.77.2 WAIVER FROM NIH IMPOSED CONTRACTOR HEALTH AND SAFETY REQUIREMENTS</w:t>
            </w:r>
          </w:p>
        </w:tc>
        <w:tc>
          <w:tcPr>
            <w:tcW w:w="2888" w:type="dxa"/>
          </w:tcPr>
          <w:p w14:paraId="641A096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55E82B9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46DDBC10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4055144" w14:textId="77777777" w:rsidTr="00AE2B88">
        <w:tc>
          <w:tcPr>
            <w:tcW w:w="990" w:type="dxa"/>
          </w:tcPr>
          <w:p w14:paraId="513E7CB3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542B37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4AEBF7A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H.77.3 NIH REQUIRED SAFETY TRAINING MANDATE</w:t>
            </w:r>
          </w:p>
        </w:tc>
        <w:tc>
          <w:tcPr>
            <w:tcW w:w="2888" w:type="dxa"/>
          </w:tcPr>
          <w:p w14:paraId="5987D10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4A6BB95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ORF Review </w:t>
            </w:r>
          </w:p>
        </w:tc>
        <w:tc>
          <w:tcPr>
            <w:tcW w:w="2250" w:type="dxa"/>
          </w:tcPr>
          <w:p w14:paraId="21B1FB60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4820A90" w14:textId="77777777" w:rsidTr="00AE2B88">
        <w:tc>
          <w:tcPr>
            <w:tcW w:w="990" w:type="dxa"/>
          </w:tcPr>
          <w:p w14:paraId="1B0B6AC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00D372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3609B69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H.77.4 NIH SAFETY PROFICIENCY REQUIREMENTS</w:t>
            </w:r>
          </w:p>
        </w:tc>
        <w:tc>
          <w:tcPr>
            <w:tcW w:w="2888" w:type="dxa"/>
          </w:tcPr>
          <w:p w14:paraId="2DAEE6D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29DACF7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4A55469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214833F" w14:textId="77777777" w:rsidTr="00AE2B88">
        <w:tc>
          <w:tcPr>
            <w:tcW w:w="990" w:type="dxa"/>
          </w:tcPr>
          <w:p w14:paraId="4BDC0BE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3C0A13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1FF572B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H.77.5 CONTRACTOR SUPERISOR ORIENTATION</w:t>
            </w:r>
          </w:p>
        </w:tc>
        <w:tc>
          <w:tcPr>
            <w:tcW w:w="2888" w:type="dxa"/>
          </w:tcPr>
          <w:p w14:paraId="263F28C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600D3B8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ORF Review </w:t>
            </w:r>
          </w:p>
        </w:tc>
        <w:tc>
          <w:tcPr>
            <w:tcW w:w="2250" w:type="dxa"/>
          </w:tcPr>
          <w:p w14:paraId="76B0A77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F54C740" w14:textId="77777777" w:rsidTr="00AE2B88">
        <w:tc>
          <w:tcPr>
            <w:tcW w:w="990" w:type="dxa"/>
          </w:tcPr>
          <w:p w14:paraId="17FC08FE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AF1AA8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428B87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H.77.6 DELIVERABLES</w:t>
            </w:r>
          </w:p>
        </w:tc>
        <w:tc>
          <w:tcPr>
            <w:tcW w:w="2888" w:type="dxa"/>
          </w:tcPr>
          <w:p w14:paraId="093A886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Updated/revised information  </w:t>
            </w:r>
          </w:p>
          <w:p w14:paraId="258E931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69AE508B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7E9B650" w14:textId="77777777" w:rsidTr="00AE2B88">
        <w:tc>
          <w:tcPr>
            <w:tcW w:w="990" w:type="dxa"/>
          </w:tcPr>
          <w:p w14:paraId="526CCB8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2C8B563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8E36B6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H.77.7 SITE SPECIFIC ACCIDENT PREVENTION PLAN</w:t>
            </w:r>
          </w:p>
        </w:tc>
        <w:tc>
          <w:tcPr>
            <w:tcW w:w="2888" w:type="dxa"/>
          </w:tcPr>
          <w:p w14:paraId="279C69D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36946C7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7712D105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2AC6C6F" w14:textId="77777777" w:rsidTr="00AE2B88">
        <w:tc>
          <w:tcPr>
            <w:tcW w:w="990" w:type="dxa"/>
          </w:tcPr>
          <w:p w14:paraId="4C03DA8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AE3411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B45C7B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H.77.8 CONTRACTOR FULLY RESPONSIBLE FOR SITE SAFETY</w:t>
            </w:r>
          </w:p>
        </w:tc>
        <w:tc>
          <w:tcPr>
            <w:tcW w:w="2888" w:type="dxa"/>
          </w:tcPr>
          <w:p w14:paraId="0F0C34B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62500E6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344553CB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0C14FA0" w14:textId="77777777" w:rsidTr="00AE2B88">
        <w:tc>
          <w:tcPr>
            <w:tcW w:w="990" w:type="dxa"/>
          </w:tcPr>
          <w:p w14:paraId="0BC8C86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0BDB8DE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969EA1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H.77.9 SELECTION OF CONTRACTOR SITE SAFETY AND HEALTH OFFICER</w:t>
            </w:r>
          </w:p>
        </w:tc>
        <w:tc>
          <w:tcPr>
            <w:tcW w:w="2888" w:type="dxa"/>
          </w:tcPr>
          <w:p w14:paraId="6F47A06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29E21E2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62AAE28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F4F438B" w14:textId="77777777" w:rsidTr="00AE2B88">
        <w:tc>
          <w:tcPr>
            <w:tcW w:w="990" w:type="dxa"/>
          </w:tcPr>
          <w:p w14:paraId="23188D43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FEFF889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341E9EA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H.77.10 CONTRACTOR SITE SAFETY AND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HEALTH OFFICER RESPONSIBILITIES</w:t>
            </w:r>
          </w:p>
        </w:tc>
        <w:tc>
          <w:tcPr>
            <w:tcW w:w="2888" w:type="dxa"/>
          </w:tcPr>
          <w:p w14:paraId="15B8278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Updated/revised information  </w:t>
            </w:r>
          </w:p>
          <w:p w14:paraId="54D16A37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00E4A9B5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047D2B0" w14:textId="77777777" w:rsidTr="00AE2B88">
        <w:tc>
          <w:tcPr>
            <w:tcW w:w="990" w:type="dxa"/>
          </w:tcPr>
          <w:p w14:paraId="7EDF0D93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E18C32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70387A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H.77.11 SITE SAFETY AND HEALTH OFFICER DEFINITIONS</w:t>
            </w:r>
          </w:p>
        </w:tc>
        <w:tc>
          <w:tcPr>
            <w:tcW w:w="2888" w:type="dxa"/>
          </w:tcPr>
          <w:p w14:paraId="4D7825BA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154C276A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2590D4F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C010F56" w14:textId="77777777" w:rsidTr="00AE2B88">
        <w:tc>
          <w:tcPr>
            <w:tcW w:w="990" w:type="dxa"/>
          </w:tcPr>
          <w:p w14:paraId="1E6A8F8B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91186A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3067DFF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H.77.12 CONTRACTOR SAFETY AND HEALTH OFFICER QUALIFICATIONS</w:t>
            </w:r>
          </w:p>
        </w:tc>
        <w:tc>
          <w:tcPr>
            <w:tcW w:w="2888" w:type="dxa"/>
          </w:tcPr>
          <w:p w14:paraId="1C07767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6558C9D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1A43F455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6B4AC06" w14:textId="77777777" w:rsidTr="00AE2B88">
        <w:tc>
          <w:tcPr>
            <w:tcW w:w="990" w:type="dxa"/>
          </w:tcPr>
          <w:p w14:paraId="0FB6216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92C00A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821BBC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H.77.13 GENERAL OBLIGATIONS</w:t>
            </w:r>
          </w:p>
        </w:tc>
        <w:tc>
          <w:tcPr>
            <w:tcW w:w="2888" w:type="dxa"/>
          </w:tcPr>
          <w:p w14:paraId="112E2C4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33651E8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4950AAC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84DA6AE" w14:textId="77777777" w:rsidTr="00AE2B88">
        <w:tc>
          <w:tcPr>
            <w:tcW w:w="990" w:type="dxa"/>
          </w:tcPr>
          <w:p w14:paraId="4C383533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35DC942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FFEB9B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H.77.14 ACCIDENT PREVENTION</w:t>
            </w:r>
          </w:p>
        </w:tc>
        <w:tc>
          <w:tcPr>
            <w:tcW w:w="2888" w:type="dxa"/>
          </w:tcPr>
          <w:p w14:paraId="4A28CD3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1A56C33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0D8B692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22DBF2B" w14:textId="77777777" w:rsidTr="00AE2B88">
        <w:tc>
          <w:tcPr>
            <w:tcW w:w="990" w:type="dxa"/>
          </w:tcPr>
          <w:p w14:paraId="16002CD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FC40BF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3F0BEBD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H.77.15 CONTRACTOR INJURIES AND ILLNESSES</w:t>
            </w:r>
          </w:p>
        </w:tc>
        <w:tc>
          <w:tcPr>
            <w:tcW w:w="2888" w:type="dxa"/>
          </w:tcPr>
          <w:p w14:paraId="4764045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6306E73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1AE083D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9DB3740" w14:textId="77777777" w:rsidTr="00AE2B88">
        <w:tc>
          <w:tcPr>
            <w:tcW w:w="990" w:type="dxa"/>
          </w:tcPr>
          <w:p w14:paraId="200BB11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B955202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A781FB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H.77.16 NIH RIGHTS</w:t>
            </w:r>
          </w:p>
        </w:tc>
        <w:tc>
          <w:tcPr>
            <w:tcW w:w="2888" w:type="dxa"/>
          </w:tcPr>
          <w:p w14:paraId="5D64CB0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7ECCA8F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0C7A45F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38ADC2A" w14:textId="77777777" w:rsidTr="00AE2B88">
        <w:tc>
          <w:tcPr>
            <w:tcW w:w="990" w:type="dxa"/>
          </w:tcPr>
          <w:p w14:paraId="79E36B43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496E17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4B53D93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H.77.17 SPECIFIC SAFETY PROVISIONS</w:t>
            </w:r>
          </w:p>
        </w:tc>
        <w:tc>
          <w:tcPr>
            <w:tcW w:w="2888" w:type="dxa"/>
          </w:tcPr>
          <w:p w14:paraId="6AC0BDB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7F39F74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6DD15A8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B2AD243" w14:textId="77777777" w:rsidTr="00AE2B88">
        <w:tc>
          <w:tcPr>
            <w:tcW w:w="990" w:type="dxa"/>
          </w:tcPr>
          <w:p w14:paraId="512CF91E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55DE723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3E79117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H.77.18 SAFETY PERFORMANCE</w:t>
            </w:r>
          </w:p>
        </w:tc>
        <w:tc>
          <w:tcPr>
            <w:tcW w:w="2888" w:type="dxa"/>
          </w:tcPr>
          <w:p w14:paraId="45A0D83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46931D07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14CD831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7BA95E2" w14:textId="77777777" w:rsidTr="00AE2B88">
        <w:tc>
          <w:tcPr>
            <w:tcW w:w="990" w:type="dxa"/>
          </w:tcPr>
          <w:p w14:paraId="24D1241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6615DD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059EDC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H.77.19 HEALTH AND SAFETY REQUIREMENTS</w:t>
            </w:r>
          </w:p>
        </w:tc>
        <w:tc>
          <w:tcPr>
            <w:tcW w:w="2888" w:type="dxa"/>
          </w:tcPr>
          <w:p w14:paraId="7502C71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069DF17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7444353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E198C2D" w14:textId="77777777" w:rsidTr="00AE2B88">
        <w:tc>
          <w:tcPr>
            <w:tcW w:w="990" w:type="dxa"/>
          </w:tcPr>
          <w:p w14:paraId="4C14F8B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B96307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BCE109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H.78 SECURITY</w:t>
            </w:r>
          </w:p>
        </w:tc>
        <w:tc>
          <w:tcPr>
            <w:tcW w:w="2888" w:type="dxa"/>
          </w:tcPr>
          <w:p w14:paraId="1B60002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4CF3671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30C76FD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A87FB5E" w14:textId="77777777" w:rsidTr="00AE2B88">
        <w:tc>
          <w:tcPr>
            <w:tcW w:w="990" w:type="dxa"/>
          </w:tcPr>
          <w:p w14:paraId="65237FB9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DE7D345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1A0C99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H.78.1 CONTRACTOR RESPONSIBILITY</w:t>
            </w:r>
          </w:p>
        </w:tc>
        <w:tc>
          <w:tcPr>
            <w:tcW w:w="2888" w:type="dxa"/>
          </w:tcPr>
          <w:p w14:paraId="7062A9A7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141358E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4546DC8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4FC1FE0" w14:textId="77777777" w:rsidTr="00AE2B88">
        <w:tc>
          <w:tcPr>
            <w:tcW w:w="990" w:type="dxa"/>
          </w:tcPr>
          <w:p w14:paraId="5DC31F6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199E0C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75225D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H.78.2 CONTRACTOR SECURITY PLAN</w:t>
            </w:r>
          </w:p>
        </w:tc>
        <w:tc>
          <w:tcPr>
            <w:tcW w:w="2888" w:type="dxa"/>
          </w:tcPr>
          <w:p w14:paraId="15835FC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6BFD727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751D02A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52C52B1" w14:textId="77777777" w:rsidTr="00AE2B88">
        <w:tc>
          <w:tcPr>
            <w:tcW w:w="990" w:type="dxa"/>
          </w:tcPr>
          <w:p w14:paraId="075FD8C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30BFC4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DD9C2D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H.78.3 CONTRACTOR PERSONNEL</w:t>
            </w:r>
          </w:p>
        </w:tc>
        <w:tc>
          <w:tcPr>
            <w:tcW w:w="2888" w:type="dxa"/>
          </w:tcPr>
          <w:p w14:paraId="2613F7B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6713EB6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023A647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215030D" w14:textId="77777777" w:rsidTr="00AE2B88">
        <w:tc>
          <w:tcPr>
            <w:tcW w:w="990" w:type="dxa"/>
          </w:tcPr>
          <w:p w14:paraId="606D0BA5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264A463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A0355E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H.78.4 SECURITY PROCEDURES</w:t>
            </w:r>
          </w:p>
        </w:tc>
        <w:tc>
          <w:tcPr>
            <w:tcW w:w="2888" w:type="dxa"/>
          </w:tcPr>
          <w:p w14:paraId="6D04A83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66B5F92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6E244FC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9C43CF0" w14:textId="77777777" w:rsidTr="00AE2B88">
        <w:tc>
          <w:tcPr>
            <w:tcW w:w="990" w:type="dxa"/>
          </w:tcPr>
          <w:p w14:paraId="7B22AC1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C31BCA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1B2088E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H.79.1 NON-INTERRUPTION OF GOVERNMENT ACTIVITIES</w:t>
            </w:r>
          </w:p>
        </w:tc>
        <w:tc>
          <w:tcPr>
            <w:tcW w:w="2888" w:type="dxa"/>
          </w:tcPr>
          <w:p w14:paraId="4A31AF9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6F2AC06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5623E2E5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9BA5B5E" w14:textId="77777777" w:rsidTr="00AE2B88">
        <w:tc>
          <w:tcPr>
            <w:tcW w:w="990" w:type="dxa"/>
          </w:tcPr>
          <w:p w14:paraId="3862A38C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B28FBF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E56FED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H.79.2 UTILITY SHUTDOWNS</w:t>
            </w:r>
          </w:p>
        </w:tc>
        <w:tc>
          <w:tcPr>
            <w:tcW w:w="2888" w:type="dxa"/>
          </w:tcPr>
          <w:p w14:paraId="5A7C066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630D838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187B355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E567964" w14:textId="77777777" w:rsidTr="00AE2B88">
        <w:tc>
          <w:tcPr>
            <w:tcW w:w="990" w:type="dxa"/>
          </w:tcPr>
          <w:p w14:paraId="0D4FFC4B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08E863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6C0A67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H.79.3 USE OF GOVERNMENT BUILDING FACILITIES</w:t>
            </w:r>
          </w:p>
        </w:tc>
        <w:tc>
          <w:tcPr>
            <w:tcW w:w="2888" w:type="dxa"/>
          </w:tcPr>
          <w:p w14:paraId="27BE973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55BCFCF7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4E41689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B4BADDF" w14:textId="77777777" w:rsidTr="00AE2B88">
        <w:tc>
          <w:tcPr>
            <w:tcW w:w="990" w:type="dxa"/>
          </w:tcPr>
          <w:p w14:paraId="167BD9EE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86448D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A4A4D1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H.79.4 MATERIAL DELIVERY, STORAGE AREAS AND DEBRIS REMOVAL</w:t>
            </w:r>
          </w:p>
        </w:tc>
        <w:tc>
          <w:tcPr>
            <w:tcW w:w="2888" w:type="dxa"/>
          </w:tcPr>
          <w:p w14:paraId="7F7C836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66C9357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50161C6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F21623D" w14:textId="77777777" w:rsidTr="00AE2B88">
        <w:tc>
          <w:tcPr>
            <w:tcW w:w="990" w:type="dxa"/>
          </w:tcPr>
          <w:p w14:paraId="215A2EC9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BC1A8B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F724A3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H.79.5 CONSTRUCTION DEBRIS</w:t>
            </w:r>
          </w:p>
        </w:tc>
        <w:tc>
          <w:tcPr>
            <w:tcW w:w="2888" w:type="dxa"/>
          </w:tcPr>
          <w:p w14:paraId="0E95589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1273D55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00CC77ED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84EABEB" w14:textId="77777777" w:rsidTr="00AE2B88">
        <w:tc>
          <w:tcPr>
            <w:tcW w:w="990" w:type="dxa"/>
          </w:tcPr>
          <w:p w14:paraId="7EC29F4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B64E89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393BD07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H.79.6 FIRE PREVENTION</w:t>
            </w:r>
          </w:p>
        </w:tc>
        <w:tc>
          <w:tcPr>
            <w:tcW w:w="2888" w:type="dxa"/>
          </w:tcPr>
          <w:p w14:paraId="46B9E08A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63E7F08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5402BE6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36A7F75" w14:textId="77777777" w:rsidTr="00AE2B88">
        <w:tc>
          <w:tcPr>
            <w:tcW w:w="990" w:type="dxa"/>
          </w:tcPr>
          <w:p w14:paraId="4D26029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63DC80C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4B305DD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H.79.7 RECYCLING OF CONSTRUCTION MATERIALS</w:t>
            </w:r>
          </w:p>
        </w:tc>
        <w:tc>
          <w:tcPr>
            <w:tcW w:w="2888" w:type="dxa"/>
          </w:tcPr>
          <w:p w14:paraId="198D912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67070D1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148D14F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0BA5D07" w14:textId="77777777" w:rsidTr="00AE2B88">
        <w:tc>
          <w:tcPr>
            <w:tcW w:w="990" w:type="dxa"/>
          </w:tcPr>
          <w:p w14:paraId="27A86DAB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383FB83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954818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H.79.8 ENVIRONMENTAL</w:t>
            </w:r>
          </w:p>
        </w:tc>
        <w:tc>
          <w:tcPr>
            <w:tcW w:w="2888" w:type="dxa"/>
          </w:tcPr>
          <w:p w14:paraId="39F9963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3705BAF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71E1710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D54E15D" w14:textId="77777777" w:rsidTr="00AE2B88">
        <w:tc>
          <w:tcPr>
            <w:tcW w:w="990" w:type="dxa"/>
          </w:tcPr>
          <w:p w14:paraId="388FD20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078189B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1A54942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H.79.9 INTERIM LIFE SAFETY MEASURES (ILSM)</w:t>
            </w:r>
          </w:p>
        </w:tc>
        <w:tc>
          <w:tcPr>
            <w:tcW w:w="2888" w:type="dxa"/>
          </w:tcPr>
          <w:p w14:paraId="39C5601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6403F3E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06B01CF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C2266EC" w14:textId="77777777" w:rsidTr="00AE2B88">
        <w:tc>
          <w:tcPr>
            <w:tcW w:w="990" w:type="dxa"/>
          </w:tcPr>
          <w:p w14:paraId="2C56834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DF61F9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3627C36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H.79.10 MOTOR VEHICLE AND PARKING REGULATIONS</w:t>
            </w:r>
          </w:p>
        </w:tc>
        <w:tc>
          <w:tcPr>
            <w:tcW w:w="2888" w:type="dxa"/>
          </w:tcPr>
          <w:p w14:paraId="2E80C39A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1CDCBBB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5B1A545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182CC09" w14:textId="77777777" w:rsidTr="00AE2B88">
        <w:tc>
          <w:tcPr>
            <w:tcW w:w="990" w:type="dxa"/>
          </w:tcPr>
          <w:p w14:paraId="6ED332F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7580A2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478A1F8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H.79.11 PARKING REGULATIONS</w:t>
            </w:r>
          </w:p>
        </w:tc>
        <w:tc>
          <w:tcPr>
            <w:tcW w:w="2888" w:type="dxa"/>
          </w:tcPr>
          <w:p w14:paraId="18E97CE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506A70F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1E7D21B5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B48ED51" w14:textId="77777777" w:rsidTr="00AE2B88">
        <w:tc>
          <w:tcPr>
            <w:tcW w:w="990" w:type="dxa"/>
          </w:tcPr>
          <w:p w14:paraId="51DA4059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CE37052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C58D96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H.79.12 PARKING MITIGATION PLAN</w:t>
            </w:r>
          </w:p>
        </w:tc>
        <w:tc>
          <w:tcPr>
            <w:tcW w:w="2888" w:type="dxa"/>
          </w:tcPr>
          <w:p w14:paraId="7798EF3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411D6CF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20E9254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628881A" w14:textId="77777777" w:rsidTr="00AE2B88">
        <w:tc>
          <w:tcPr>
            <w:tcW w:w="990" w:type="dxa"/>
          </w:tcPr>
          <w:p w14:paraId="27C4F6F2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A42766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2C655F7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H.79.13 DESIGNATED CONSTRUCTION TRAFFIC ROUTE</w:t>
            </w:r>
          </w:p>
        </w:tc>
        <w:tc>
          <w:tcPr>
            <w:tcW w:w="2888" w:type="dxa"/>
          </w:tcPr>
          <w:p w14:paraId="3DDCD62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5C11301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1A7002C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5DBBA11" w14:textId="77777777" w:rsidTr="00AE2B88">
        <w:tc>
          <w:tcPr>
            <w:tcW w:w="990" w:type="dxa"/>
          </w:tcPr>
          <w:p w14:paraId="6BFA438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AFD9C6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E673B0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H.79.14 SANITATION AND FOOD SERVICES</w:t>
            </w:r>
          </w:p>
        </w:tc>
        <w:tc>
          <w:tcPr>
            <w:tcW w:w="2888" w:type="dxa"/>
          </w:tcPr>
          <w:p w14:paraId="0951046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0423343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5598114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83A50DC" w14:textId="77777777" w:rsidTr="00AE2B88">
        <w:tc>
          <w:tcPr>
            <w:tcW w:w="990" w:type="dxa"/>
          </w:tcPr>
          <w:p w14:paraId="197DFFE3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1CE558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33B4AA8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H.79.15 DOCUMENT CONTROL</w:t>
            </w:r>
          </w:p>
        </w:tc>
        <w:tc>
          <w:tcPr>
            <w:tcW w:w="2888" w:type="dxa"/>
          </w:tcPr>
          <w:p w14:paraId="34FF18F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396DBBB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41C6F1E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586EB27" w14:textId="77777777" w:rsidTr="00AE2B88">
        <w:tc>
          <w:tcPr>
            <w:tcW w:w="990" w:type="dxa"/>
          </w:tcPr>
          <w:p w14:paraId="403CAEA9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3055FB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3035AC8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H.79.16 COMMUNICATIONS</w:t>
            </w:r>
          </w:p>
        </w:tc>
        <w:tc>
          <w:tcPr>
            <w:tcW w:w="2888" w:type="dxa"/>
          </w:tcPr>
          <w:p w14:paraId="1629523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4A43321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0EE6563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A7A4161" w14:textId="77777777" w:rsidTr="00AE2B88">
        <w:tc>
          <w:tcPr>
            <w:tcW w:w="990" w:type="dxa"/>
          </w:tcPr>
          <w:p w14:paraId="13F8093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D8658DA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160B5CD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H.80. WORK BY THE GOVERNMENT</w:t>
            </w:r>
          </w:p>
        </w:tc>
        <w:tc>
          <w:tcPr>
            <w:tcW w:w="2888" w:type="dxa"/>
          </w:tcPr>
          <w:p w14:paraId="4CF48B8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5C9A80F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2E51FD9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BB2EA3A" w14:textId="77777777" w:rsidTr="00AE2B88">
        <w:tc>
          <w:tcPr>
            <w:tcW w:w="990" w:type="dxa"/>
          </w:tcPr>
          <w:p w14:paraId="5F2AF09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D5BCBB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15A2C13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H.80.1 SUPPORT OF NIH REPLACED, RENOVATED, IMPROVED EQUIPMENT OR FACILITIES</w:t>
            </w:r>
          </w:p>
        </w:tc>
        <w:tc>
          <w:tcPr>
            <w:tcW w:w="2888" w:type="dxa"/>
          </w:tcPr>
          <w:p w14:paraId="1FDB020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2FE945A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23219DE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96190CF" w14:textId="77777777" w:rsidTr="00AE2B88">
        <w:tc>
          <w:tcPr>
            <w:tcW w:w="990" w:type="dxa"/>
          </w:tcPr>
          <w:p w14:paraId="79D087F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FFCE0DA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334AE80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H.80.2 EQUIPMENT DEVIATIONS</w:t>
            </w:r>
          </w:p>
        </w:tc>
        <w:tc>
          <w:tcPr>
            <w:tcW w:w="2888" w:type="dxa"/>
          </w:tcPr>
          <w:p w14:paraId="5BB456C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3071919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0FEA44E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2DDBD6B" w14:textId="77777777" w:rsidTr="00AE2B88">
        <w:tc>
          <w:tcPr>
            <w:tcW w:w="990" w:type="dxa"/>
          </w:tcPr>
          <w:p w14:paraId="1EFD0E99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D25BC4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BB5C31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H.81. PERFORMANCE REQUIREMENTS</w:t>
            </w:r>
          </w:p>
        </w:tc>
        <w:tc>
          <w:tcPr>
            <w:tcW w:w="2888" w:type="dxa"/>
          </w:tcPr>
          <w:p w14:paraId="67094EF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6B28751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0A20AEC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5EB3BE1" w14:textId="77777777" w:rsidTr="00AE2B88">
        <w:tc>
          <w:tcPr>
            <w:tcW w:w="990" w:type="dxa"/>
          </w:tcPr>
          <w:p w14:paraId="2FB88365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4958525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721B2EA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H.81.1 EQUIPMENT AND FIXTURE REPLACEMENT REQUIREMENT</w:t>
            </w:r>
          </w:p>
        </w:tc>
        <w:tc>
          <w:tcPr>
            <w:tcW w:w="2888" w:type="dxa"/>
          </w:tcPr>
          <w:p w14:paraId="32D95FA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5837365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592BF1E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79A787C" w14:textId="77777777" w:rsidTr="00AE2B88">
        <w:tc>
          <w:tcPr>
            <w:tcW w:w="990" w:type="dxa"/>
          </w:tcPr>
          <w:p w14:paraId="2C64D2D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2FA8E5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132F3C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H.81.2 COMPLYING WITH STANDARDS</w:t>
            </w:r>
          </w:p>
        </w:tc>
        <w:tc>
          <w:tcPr>
            <w:tcW w:w="2888" w:type="dxa"/>
          </w:tcPr>
          <w:p w14:paraId="2ABEC2C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7344247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1836C11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B8F08D3" w14:textId="77777777" w:rsidTr="00AE2B88">
        <w:tc>
          <w:tcPr>
            <w:tcW w:w="990" w:type="dxa"/>
          </w:tcPr>
          <w:p w14:paraId="4C0CDA7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42570D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4B6642F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H.82.1 CONTRACTOR MACHINERY AND STORAGE</w:t>
            </w:r>
          </w:p>
        </w:tc>
        <w:tc>
          <w:tcPr>
            <w:tcW w:w="2888" w:type="dxa"/>
          </w:tcPr>
          <w:p w14:paraId="2D22EDC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3009613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72E30DA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0DC686F" w14:textId="77777777" w:rsidTr="00AE2B88">
        <w:tc>
          <w:tcPr>
            <w:tcW w:w="990" w:type="dxa"/>
          </w:tcPr>
          <w:p w14:paraId="09523BA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2C65313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D6DD39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H.82.2 VEHICLES</w:t>
            </w:r>
          </w:p>
        </w:tc>
        <w:tc>
          <w:tcPr>
            <w:tcW w:w="2888" w:type="dxa"/>
          </w:tcPr>
          <w:p w14:paraId="795B6A4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4309DE0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6C973BC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EA9AB26" w14:textId="77777777" w:rsidTr="00AE2B88">
        <w:tc>
          <w:tcPr>
            <w:tcW w:w="990" w:type="dxa"/>
          </w:tcPr>
          <w:p w14:paraId="229F0D9E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ADA2F1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F4CFEF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H.82.3 FURNISHED PARTS AND INDUSTRIAL CODES</w:t>
            </w:r>
          </w:p>
        </w:tc>
        <w:tc>
          <w:tcPr>
            <w:tcW w:w="2888" w:type="dxa"/>
          </w:tcPr>
          <w:p w14:paraId="37DD88F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48DD548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6DFFF01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6F06C80" w14:textId="77777777" w:rsidTr="00AE2B88">
        <w:tc>
          <w:tcPr>
            <w:tcW w:w="990" w:type="dxa"/>
          </w:tcPr>
          <w:p w14:paraId="1E1784BB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74BCF0E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2530CC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H.82.4 CARE AND PROTECTION OF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MATERIALS AND EQUIPMENT</w:t>
            </w:r>
          </w:p>
        </w:tc>
        <w:tc>
          <w:tcPr>
            <w:tcW w:w="2888" w:type="dxa"/>
          </w:tcPr>
          <w:p w14:paraId="471CF23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Updated/revised information  </w:t>
            </w:r>
          </w:p>
          <w:p w14:paraId="3C8551B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619BF41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3A03F23" w14:textId="77777777" w:rsidTr="00AE2B88">
        <w:tc>
          <w:tcPr>
            <w:tcW w:w="990" w:type="dxa"/>
          </w:tcPr>
          <w:p w14:paraId="407F4949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E2B46B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D45BCF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H.83. PARTNERING</w:t>
            </w:r>
          </w:p>
        </w:tc>
        <w:tc>
          <w:tcPr>
            <w:tcW w:w="2888" w:type="dxa"/>
          </w:tcPr>
          <w:p w14:paraId="476F36C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109480F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2C23C74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61461B4" w14:textId="77777777" w:rsidTr="00AE2B88">
        <w:tc>
          <w:tcPr>
            <w:tcW w:w="990" w:type="dxa"/>
          </w:tcPr>
          <w:p w14:paraId="65A30DD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B56A8C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695B29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H.84. CONTRACTOR QUALITY CONTROL (CQC) PROGRAM</w:t>
            </w:r>
          </w:p>
        </w:tc>
        <w:tc>
          <w:tcPr>
            <w:tcW w:w="2888" w:type="dxa"/>
          </w:tcPr>
          <w:p w14:paraId="37EFF0B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0AF365D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3697BC0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85E0367" w14:textId="77777777" w:rsidTr="00AE2B88">
        <w:tc>
          <w:tcPr>
            <w:tcW w:w="990" w:type="dxa"/>
          </w:tcPr>
          <w:p w14:paraId="06F53373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7C37C6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18822A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H.85. DESIGN BUILD CONTRACT – ORDER OF PRECEDENCE</w:t>
            </w:r>
          </w:p>
        </w:tc>
        <w:tc>
          <w:tcPr>
            <w:tcW w:w="2888" w:type="dxa"/>
          </w:tcPr>
          <w:p w14:paraId="0EA74DF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Updated/revised information  </w:t>
            </w:r>
          </w:p>
          <w:p w14:paraId="4366039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3BA3DCE5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CB88F35" w14:textId="77777777" w:rsidTr="00AE2B88">
        <w:tc>
          <w:tcPr>
            <w:tcW w:w="990" w:type="dxa"/>
          </w:tcPr>
          <w:p w14:paraId="69B5417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99D2AC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4D7FD9A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H.86. EMERGENCY TASK ORDER PROCEDURES</w:t>
            </w:r>
          </w:p>
        </w:tc>
        <w:tc>
          <w:tcPr>
            <w:tcW w:w="2888" w:type="dxa"/>
          </w:tcPr>
          <w:p w14:paraId="3CCCE98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Article Removed</w:t>
            </w:r>
          </w:p>
          <w:p w14:paraId="1C28ADE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 Review</w:t>
            </w:r>
          </w:p>
        </w:tc>
        <w:tc>
          <w:tcPr>
            <w:tcW w:w="2250" w:type="dxa"/>
          </w:tcPr>
          <w:p w14:paraId="5FA51F8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0119438" w14:textId="77777777" w:rsidTr="00AE2B88">
        <w:tc>
          <w:tcPr>
            <w:tcW w:w="990" w:type="dxa"/>
          </w:tcPr>
          <w:p w14:paraId="2F5AD16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A210F06" w14:textId="77777777" w:rsidR="00FE588B" w:rsidRPr="00156017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290/356</w:t>
            </w:r>
          </w:p>
        </w:tc>
        <w:tc>
          <w:tcPr>
            <w:tcW w:w="2242" w:type="dxa"/>
          </w:tcPr>
          <w:p w14:paraId="714A3D82" w14:textId="77777777" w:rsidR="00FE588B" w:rsidRPr="00156017" w:rsidRDefault="00FE588B" w:rsidP="00AE2B88">
            <w:pPr>
              <w:keepNext/>
              <w:spacing w:after="1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Toc564539"/>
            <w:r w:rsidRPr="004A29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ARTICLE H.86. INTELLECTUAL PROPERTY OPTION TO COLLABORATOR</w:t>
            </w:r>
            <w:bookmarkEnd w:id="22"/>
          </w:p>
        </w:tc>
        <w:tc>
          <w:tcPr>
            <w:tcW w:w="2888" w:type="dxa"/>
          </w:tcPr>
          <w:p w14:paraId="4826866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NCI Review</w:t>
            </w:r>
          </w:p>
          <w:p w14:paraId="08FE35A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B5CBED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1494F37" w14:textId="77777777" w:rsidTr="00AE2B88">
        <w:tc>
          <w:tcPr>
            <w:tcW w:w="990" w:type="dxa"/>
          </w:tcPr>
          <w:p w14:paraId="4D7013F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FB9D818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156017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42" w:type="dxa"/>
          </w:tcPr>
          <w:p w14:paraId="77A3FED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7">
              <w:rPr>
                <w:rFonts w:ascii="Times New Roman" w:hAnsi="Times New Roman" w:cs="Times New Roman"/>
                <w:sz w:val="20"/>
                <w:szCs w:val="20"/>
              </w:rPr>
              <w:t>H.8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56017">
              <w:rPr>
                <w:rFonts w:ascii="Times New Roman" w:hAnsi="Times New Roman" w:cs="Times New Roman"/>
                <w:sz w:val="20"/>
                <w:szCs w:val="20"/>
              </w:rPr>
              <w:t>. OBTAINING AND DISSEMINATING BIOMEDICAL RESEARCH RESOURCES</w:t>
            </w:r>
          </w:p>
        </w:tc>
        <w:tc>
          <w:tcPr>
            <w:tcW w:w="2888" w:type="dxa"/>
          </w:tcPr>
          <w:p w14:paraId="69753E9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Replaced inactive link</w:t>
            </w:r>
          </w:p>
        </w:tc>
        <w:tc>
          <w:tcPr>
            <w:tcW w:w="2250" w:type="dxa"/>
          </w:tcPr>
          <w:p w14:paraId="51EE629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C245AF4" w14:textId="77777777" w:rsidTr="00AE2B88">
        <w:tc>
          <w:tcPr>
            <w:tcW w:w="990" w:type="dxa"/>
          </w:tcPr>
          <w:p w14:paraId="3470BD55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41C433D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  <w:r w:rsidRPr="00156017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42" w:type="dxa"/>
          </w:tcPr>
          <w:p w14:paraId="2B4C6170" w14:textId="77777777" w:rsidR="00FE588B" w:rsidRPr="00BA4014" w:rsidRDefault="00FE588B" w:rsidP="00AE2B88">
            <w:pPr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Pr="00BA40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Transfer of Human Materials </w:t>
            </w:r>
          </w:p>
        </w:tc>
        <w:tc>
          <w:tcPr>
            <w:tcW w:w="2888" w:type="dxa"/>
          </w:tcPr>
          <w:p w14:paraId="2C42DD3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NCI Review</w:t>
            </w:r>
          </w:p>
          <w:p w14:paraId="1C2CF3BA" w14:textId="77777777" w:rsidR="00FE588B" w:rsidRPr="00BA4014" w:rsidRDefault="00FE588B" w:rsidP="00AE2B88">
            <w:pPr>
              <w:rPr>
                <w:rFonts w:cs="Times New Roman"/>
                <w:sz w:val="20"/>
                <w:szCs w:val="20"/>
              </w:rPr>
            </w:pPr>
            <w:r w:rsidRPr="00BA4014">
              <w:rPr>
                <w:rFonts w:cs="Times New Roman"/>
                <w:sz w:val="20"/>
                <w:szCs w:val="20"/>
              </w:rPr>
              <w:t>Replaced inactive links</w:t>
            </w:r>
          </w:p>
        </w:tc>
        <w:tc>
          <w:tcPr>
            <w:tcW w:w="2250" w:type="dxa"/>
          </w:tcPr>
          <w:p w14:paraId="038EE64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6ECDEDA" w14:textId="77777777" w:rsidTr="00AE2B88">
        <w:tc>
          <w:tcPr>
            <w:tcW w:w="990" w:type="dxa"/>
          </w:tcPr>
          <w:p w14:paraId="39C20879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3CBEEE2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294/360</w:t>
            </w:r>
          </w:p>
        </w:tc>
        <w:tc>
          <w:tcPr>
            <w:tcW w:w="2242" w:type="dxa"/>
          </w:tcPr>
          <w:p w14:paraId="219847A5" w14:textId="77777777" w:rsidR="00FE588B" w:rsidRPr="00156017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H.88. SHARING RESEARCH DATA</w:t>
            </w:r>
          </w:p>
        </w:tc>
        <w:tc>
          <w:tcPr>
            <w:tcW w:w="2888" w:type="dxa"/>
          </w:tcPr>
          <w:p w14:paraId="6A013BD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new article</w:t>
            </w:r>
          </w:p>
        </w:tc>
        <w:tc>
          <w:tcPr>
            <w:tcW w:w="2250" w:type="dxa"/>
          </w:tcPr>
          <w:p w14:paraId="4C626C9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F8857C2" w14:textId="77777777" w:rsidTr="00AE2B88">
        <w:tc>
          <w:tcPr>
            <w:tcW w:w="990" w:type="dxa"/>
          </w:tcPr>
          <w:p w14:paraId="782E570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4CD1E2E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295/361</w:t>
            </w:r>
          </w:p>
        </w:tc>
        <w:tc>
          <w:tcPr>
            <w:tcW w:w="2242" w:type="dxa"/>
          </w:tcPr>
          <w:p w14:paraId="6C0B899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7">
              <w:rPr>
                <w:rFonts w:ascii="Times New Roman" w:hAnsi="Times New Roman" w:cs="Times New Roman"/>
                <w:sz w:val="20"/>
                <w:szCs w:val="20"/>
              </w:rPr>
              <w:t>H.8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6017">
              <w:rPr>
                <w:rFonts w:ascii="Times New Roman" w:hAnsi="Times New Roman" w:cs="Times New Roman"/>
                <w:sz w:val="20"/>
                <w:szCs w:val="20"/>
              </w:rPr>
              <w:t>. POSSESSION USE AND TRANSFER OF SELECT BIOLOGICAL AGENTS OR TOXINS</w:t>
            </w:r>
          </w:p>
        </w:tc>
        <w:tc>
          <w:tcPr>
            <w:tcW w:w="2888" w:type="dxa"/>
          </w:tcPr>
          <w:p w14:paraId="11A9B57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NIAID Review</w:t>
            </w:r>
          </w:p>
          <w:p w14:paraId="36A2F01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Replaced inactive links</w:t>
            </w:r>
          </w:p>
        </w:tc>
        <w:tc>
          <w:tcPr>
            <w:tcW w:w="2250" w:type="dxa"/>
          </w:tcPr>
          <w:p w14:paraId="23E1911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EDD21DF" w14:textId="77777777" w:rsidTr="00AE2B88">
        <w:tc>
          <w:tcPr>
            <w:tcW w:w="990" w:type="dxa"/>
          </w:tcPr>
          <w:p w14:paraId="4C9B61A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FFD2125" w14:textId="77777777" w:rsidR="00FE588B" w:rsidRPr="00156017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296/362</w:t>
            </w:r>
          </w:p>
        </w:tc>
        <w:tc>
          <w:tcPr>
            <w:tcW w:w="2242" w:type="dxa"/>
          </w:tcPr>
          <w:p w14:paraId="2CED8978" w14:textId="77777777" w:rsidR="00FE588B" w:rsidRPr="00156017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H.90. HIGHLY PATHOGENIC AGENTS</w:t>
            </w:r>
          </w:p>
        </w:tc>
        <w:tc>
          <w:tcPr>
            <w:tcW w:w="2888" w:type="dxa"/>
          </w:tcPr>
          <w:p w14:paraId="2FBF925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NIAID Review</w:t>
            </w:r>
          </w:p>
          <w:p w14:paraId="635DF3F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Replaced inactive link</w:t>
            </w:r>
          </w:p>
        </w:tc>
        <w:tc>
          <w:tcPr>
            <w:tcW w:w="2250" w:type="dxa"/>
          </w:tcPr>
          <w:p w14:paraId="266514D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EA96188" w14:textId="77777777" w:rsidTr="00AE2B88">
        <w:tc>
          <w:tcPr>
            <w:tcW w:w="990" w:type="dxa"/>
          </w:tcPr>
          <w:p w14:paraId="5469307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27537DE" w14:textId="77777777" w:rsidR="00FE588B" w:rsidRPr="00156017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297/363</w:t>
            </w:r>
          </w:p>
        </w:tc>
        <w:tc>
          <w:tcPr>
            <w:tcW w:w="2242" w:type="dxa"/>
          </w:tcPr>
          <w:p w14:paraId="45ED3C67" w14:textId="77777777" w:rsidR="00FE588B" w:rsidRPr="00156017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H.91</w:t>
            </w:r>
            <w:r w:rsidRPr="00BA4014">
              <w:rPr>
                <w:rFonts w:ascii="Times New Roman" w:hAnsi="Times New Roman" w:cs="Times New Roman"/>
                <w:sz w:val="20"/>
                <w:szCs w:val="20"/>
              </w:rPr>
              <w:t>. HOTEL AND MOTEL FIRE SAFETY ACT OF 1990 (P.L. 101-391)</w:t>
            </w:r>
          </w:p>
        </w:tc>
        <w:tc>
          <w:tcPr>
            <w:tcW w:w="2888" w:type="dxa"/>
          </w:tcPr>
          <w:p w14:paraId="393325D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link</w:t>
            </w:r>
          </w:p>
        </w:tc>
        <w:tc>
          <w:tcPr>
            <w:tcW w:w="2250" w:type="dxa"/>
          </w:tcPr>
          <w:p w14:paraId="7A3E9A10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8EDEB46" w14:textId="77777777" w:rsidTr="00AE2B88">
        <w:tc>
          <w:tcPr>
            <w:tcW w:w="990" w:type="dxa"/>
          </w:tcPr>
          <w:p w14:paraId="530F72D9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2B5E3E0" w14:textId="77777777" w:rsidR="00FE588B" w:rsidRPr="00156017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298/364</w:t>
            </w:r>
          </w:p>
        </w:tc>
        <w:tc>
          <w:tcPr>
            <w:tcW w:w="2242" w:type="dxa"/>
          </w:tcPr>
          <w:p w14:paraId="66F3B135" w14:textId="77777777" w:rsidR="00FE588B" w:rsidRPr="00156017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H.92. </w:t>
            </w:r>
            <w:r w:rsidRPr="00BA4014">
              <w:rPr>
                <w:rFonts w:ascii="Times New Roman" w:hAnsi="Times New Roman" w:cs="Times New Roman"/>
                <w:sz w:val="20"/>
                <w:szCs w:val="20"/>
              </w:rPr>
              <w:t>PROHIBITION ON CONTRACTOR INVOLVEMENT WITH TERRORIST ACTIVITIES</w:t>
            </w:r>
          </w:p>
        </w:tc>
        <w:tc>
          <w:tcPr>
            <w:tcW w:w="2888" w:type="dxa"/>
          </w:tcPr>
          <w:p w14:paraId="2DE23E3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NIAID Review</w:t>
            </w:r>
          </w:p>
          <w:p w14:paraId="5B7A409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C0BBA10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B462949" w14:textId="77777777" w:rsidTr="00AE2B88">
        <w:tc>
          <w:tcPr>
            <w:tcW w:w="990" w:type="dxa"/>
          </w:tcPr>
          <w:p w14:paraId="0A67D93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D03CA79" w14:textId="77777777" w:rsidR="00FE588B" w:rsidRPr="00156017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299/365</w:t>
            </w:r>
          </w:p>
        </w:tc>
        <w:tc>
          <w:tcPr>
            <w:tcW w:w="2242" w:type="dxa"/>
          </w:tcPr>
          <w:p w14:paraId="257B5B1A" w14:textId="77777777" w:rsidR="00FE588B" w:rsidRPr="00156017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H.93</w:t>
            </w:r>
            <w:r w:rsidRPr="00BA4014">
              <w:rPr>
                <w:rFonts w:ascii="Times New Roman" w:hAnsi="Times New Roman" w:cs="Times New Roman"/>
                <w:sz w:val="20"/>
                <w:szCs w:val="20"/>
              </w:rPr>
              <w:t>. GOVERNMENT CONTROL OVER UNDELIVERED AND/OR UNPUBLISHED RECORDS AND DATA</w:t>
            </w:r>
            <w:r>
              <w:rPr>
                <w:b/>
                <w:bCs/>
                <w:szCs w:val="24"/>
              </w:rPr>
              <w:t xml:space="preserve">   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88" w:type="dxa"/>
          </w:tcPr>
          <w:p w14:paraId="0862B17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NIEHS Review</w:t>
            </w:r>
          </w:p>
        </w:tc>
        <w:tc>
          <w:tcPr>
            <w:tcW w:w="2250" w:type="dxa"/>
          </w:tcPr>
          <w:p w14:paraId="4D3DE9FB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82CFA5D" w14:textId="77777777" w:rsidTr="00AE2B88">
        <w:tc>
          <w:tcPr>
            <w:tcW w:w="990" w:type="dxa"/>
          </w:tcPr>
          <w:p w14:paraId="2DAAACF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07BA323C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D4">
              <w:rPr>
                <w:rFonts w:ascii="Times New Roman" w:hAnsi="Times New Roman" w:cs="Times New Roman"/>
                <w:sz w:val="20"/>
                <w:szCs w:val="20"/>
              </w:rPr>
              <w:t>RFP and Contract</w:t>
            </w:r>
          </w:p>
        </w:tc>
        <w:tc>
          <w:tcPr>
            <w:tcW w:w="1157" w:type="dxa"/>
          </w:tcPr>
          <w:p w14:paraId="0D25EB9C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2CC81E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7AA090F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CE7802B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0CFE21B" w14:textId="77777777" w:rsidTr="00AE2B88">
        <w:tc>
          <w:tcPr>
            <w:tcW w:w="990" w:type="dxa"/>
          </w:tcPr>
          <w:p w14:paraId="508DAEA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I.1 RFP and Contract</w:t>
            </w:r>
          </w:p>
        </w:tc>
        <w:tc>
          <w:tcPr>
            <w:tcW w:w="1157" w:type="dxa"/>
          </w:tcPr>
          <w:p w14:paraId="667239F2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308/374</w:t>
            </w:r>
          </w:p>
        </w:tc>
        <w:tc>
          <w:tcPr>
            <w:tcW w:w="2242" w:type="dxa"/>
          </w:tcPr>
          <w:p w14:paraId="4725EDB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Clause Listing (By Reference - 17 Listings)</w:t>
            </w:r>
          </w:p>
        </w:tc>
        <w:tc>
          <w:tcPr>
            <w:tcW w:w="2888" w:type="dxa"/>
          </w:tcPr>
          <w:p w14:paraId="151DD93B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 dates on all clauses since the last update </w:t>
            </w:r>
          </w:p>
        </w:tc>
        <w:tc>
          <w:tcPr>
            <w:tcW w:w="2250" w:type="dxa"/>
          </w:tcPr>
          <w:p w14:paraId="35236C0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 up through </w:t>
            </w:r>
          </w:p>
          <w:p w14:paraId="2AF4EA5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 2023-02</w:t>
            </w:r>
          </w:p>
        </w:tc>
      </w:tr>
      <w:tr w:rsidR="00FE588B" w:rsidRPr="00FB0CD4" w14:paraId="2C01195C" w14:textId="77777777" w:rsidTr="00AE2B88">
        <w:tc>
          <w:tcPr>
            <w:tcW w:w="990" w:type="dxa"/>
          </w:tcPr>
          <w:p w14:paraId="1221E40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934A4B3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339F328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E50436">
              <w:rPr>
                <w:rFonts w:ascii="Times New Roman" w:hAnsi="Times New Roman" w:cs="Times New Roman"/>
                <w:sz w:val="20"/>
                <w:szCs w:val="20"/>
              </w:rPr>
              <w:t>Sealed Bid Construction Contract</w:t>
            </w:r>
          </w:p>
        </w:tc>
        <w:tc>
          <w:tcPr>
            <w:tcW w:w="2888" w:type="dxa"/>
          </w:tcPr>
          <w:p w14:paraId="7D634F05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FAR Clause 52.222-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Paid Sick Leave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Under Executive Order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(Jan 2022)</w:t>
            </w:r>
          </w:p>
        </w:tc>
        <w:tc>
          <w:tcPr>
            <w:tcW w:w="2250" w:type="dxa"/>
          </w:tcPr>
          <w:p w14:paraId="65DB600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if 52.222-6 and/or 52.222-41 applicable</w:t>
            </w:r>
          </w:p>
        </w:tc>
      </w:tr>
      <w:tr w:rsidR="00FE588B" w:rsidRPr="00FB0CD4" w14:paraId="049AC295" w14:textId="77777777" w:rsidTr="00AE2B88">
        <w:tc>
          <w:tcPr>
            <w:tcW w:w="990" w:type="dxa"/>
          </w:tcPr>
          <w:p w14:paraId="4136A63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892F32D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88800D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436">
              <w:rPr>
                <w:rFonts w:ascii="Times New Roman" w:hAnsi="Times New Roman" w:cs="Times New Roman"/>
                <w:sz w:val="20"/>
                <w:szCs w:val="20"/>
              </w:rPr>
              <w:t>14- Fixed-Price Construction Contract</w:t>
            </w:r>
          </w:p>
        </w:tc>
        <w:tc>
          <w:tcPr>
            <w:tcW w:w="2888" w:type="dxa"/>
          </w:tcPr>
          <w:p w14:paraId="4494AC0B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FAR Clause 52.222-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Paid Sick Leave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Under Executive Order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(Jan 2022)</w:t>
            </w:r>
          </w:p>
        </w:tc>
        <w:tc>
          <w:tcPr>
            <w:tcW w:w="2250" w:type="dxa"/>
          </w:tcPr>
          <w:p w14:paraId="1698F27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if 52.222-6 and/or 52.222-41 applicable</w:t>
            </w:r>
          </w:p>
        </w:tc>
      </w:tr>
      <w:tr w:rsidR="00FE588B" w:rsidRPr="00FB0CD4" w14:paraId="4AC7815B" w14:textId="77777777" w:rsidTr="00AE2B88">
        <w:tc>
          <w:tcPr>
            <w:tcW w:w="990" w:type="dxa"/>
          </w:tcPr>
          <w:p w14:paraId="40279191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86">
              <w:rPr>
                <w:rFonts w:ascii="Times New Roman" w:hAnsi="Times New Roman" w:cs="Times New Roman"/>
                <w:sz w:val="20"/>
                <w:szCs w:val="20"/>
              </w:rPr>
              <w:t>I.2 RFP and Contract</w:t>
            </w:r>
          </w:p>
        </w:tc>
        <w:tc>
          <w:tcPr>
            <w:tcW w:w="1157" w:type="dxa"/>
          </w:tcPr>
          <w:p w14:paraId="49082D6F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327/392</w:t>
            </w:r>
          </w:p>
        </w:tc>
        <w:tc>
          <w:tcPr>
            <w:tcW w:w="2242" w:type="dxa"/>
          </w:tcPr>
          <w:p w14:paraId="59C3D94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Substitution of Clauses</w:t>
            </w:r>
          </w:p>
        </w:tc>
        <w:tc>
          <w:tcPr>
            <w:tcW w:w="2888" w:type="dxa"/>
          </w:tcPr>
          <w:p w14:paraId="497396D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dates and any revised narrative</w:t>
            </w:r>
          </w:p>
        </w:tc>
        <w:tc>
          <w:tcPr>
            <w:tcW w:w="2250" w:type="dxa"/>
          </w:tcPr>
          <w:p w14:paraId="726DACD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 up through </w:t>
            </w:r>
          </w:p>
          <w:p w14:paraId="748C709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 2023-02</w:t>
            </w:r>
          </w:p>
        </w:tc>
      </w:tr>
      <w:tr w:rsidR="00FE588B" w:rsidRPr="00FB0CD4" w14:paraId="713AC5F2" w14:textId="77777777" w:rsidTr="00AE2B88">
        <w:tc>
          <w:tcPr>
            <w:tcW w:w="990" w:type="dxa"/>
          </w:tcPr>
          <w:p w14:paraId="62BA64AF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86">
              <w:rPr>
                <w:rFonts w:ascii="Times New Roman" w:hAnsi="Times New Roman" w:cs="Times New Roman"/>
                <w:sz w:val="20"/>
                <w:szCs w:val="20"/>
              </w:rPr>
              <w:t>I.3 RFP and Contract</w:t>
            </w:r>
          </w:p>
        </w:tc>
        <w:tc>
          <w:tcPr>
            <w:tcW w:w="1157" w:type="dxa"/>
          </w:tcPr>
          <w:p w14:paraId="23B58B9B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379/449</w:t>
            </w:r>
          </w:p>
        </w:tc>
        <w:tc>
          <w:tcPr>
            <w:tcW w:w="2242" w:type="dxa"/>
          </w:tcPr>
          <w:p w14:paraId="06B980B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Additional Contract Clauses</w:t>
            </w:r>
          </w:p>
        </w:tc>
        <w:tc>
          <w:tcPr>
            <w:tcW w:w="2888" w:type="dxa"/>
          </w:tcPr>
          <w:p w14:paraId="158BCA4B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dates and any revised narrative</w:t>
            </w:r>
          </w:p>
        </w:tc>
        <w:tc>
          <w:tcPr>
            <w:tcW w:w="2250" w:type="dxa"/>
          </w:tcPr>
          <w:p w14:paraId="2EDC629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 up through </w:t>
            </w:r>
          </w:p>
          <w:p w14:paraId="57BFB97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 2023-02</w:t>
            </w:r>
          </w:p>
        </w:tc>
      </w:tr>
      <w:tr w:rsidR="00FE588B" w:rsidRPr="00FB0CD4" w14:paraId="6329BD29" w14:textId="77777777" w:rsidTr="00AE2B88">
        <w:tc>
          <w:tcPr>
            <w:tcW w:w="990" w:type="dxa"/>
          </w:tcPr>
          <w:p w14:paraId="76C8CC32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04EA0F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422/493</w:t>
            </w:r>
          </w:p>
        </w:tc>
        <w:tc>
          <w:tcPr>
            <w:tcW w:w="2242" w:type="dxa"/>
          </w:tcPr>
          <w:p w14:paraId="3381CE8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14:paraId="15DC6CEE" w14:textId="77777777" w:rsidR="00FE588B" w:rsidRPr="00F84D33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 </w:t>
            </w:r>
            <w:r w:rsidRPr="00F84D3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date prescription for FAR 52.222-26, Equal Opportunity</w:t>
            </w:r>
          </w:p>
          <w:p w14:paraId="444BAB2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5F2801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Fixed typo in FAR 22.807(a) exemption reference</w:t>
            </w:r>
          </w:p>
        </w:tc>
      </w:tr>
      <w:tr w:rsidR="00FE588B" w:rsidRPr="00FB0CD4" w14:paraId="2338B436" w14:textId="77777777" w:rsidTr="00AE2B88">
        <w:tc>
          <w:tcPr>
            <w:tcW w:w="990" w:type="dxa"/>
          </w:tcPr>
          <w:p w14:paraId="534ACBEC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I.4 RFP and Contract</w:t>
            </w:r>
          </w:p>
        </w:tc>
        <w:tc>
          <w:tcPr>
            <w:tcW w:w="1157" w:type="dxa"/>
          </w:tcPr>
          <w:p w14:paraId="777E0A80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520/594</w:t>
            </w:r>
          </w:p>
        </w:tc>
        <w:tc>
          <w:tcPr>
            <w:tcW w:w="2242" w:type="dxa"/>
          </w:tcPr>
          <w:p w14:paraId="3965D4AD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Additional FAR Contract Clauses Included in Full Text</w:t>
            </w:r>
          </w:p>
        </w:tc>
        <w:tc>
          <w:tcPr>
            <w:tcW w:w="2888" w:type="dxa"/>
          </w:tcPr>
          <w:p w14:paraId="129CB43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dates and any revised narrative</w:t>
            </w:r>
          </w:p>
        </w:tc>
        <w:tc>
          <w:tcPr>
            <w:tcW w:w="2250" w:type="dxa"/>
          </w:tcPr>
          <w:p w14:paraId="20BA3A6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Updated up through </w:t>
            </w:r>
          </w:p>
          <w:p w14:paraId="235F89DD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 2023-02</w:t>
            </w:r>
          </w:p>
        </w:tc>
      </w:tr>
      <w:tr w:rsidR="00FE588B" w:rsidRPr="00FB0CD4" w14:paraId="41022DFE" w14:textId="77777777" w:rsidTr="00AE2B88">
        <w:tc>
          <w:tcPr>
            <w:tcW w:w="990" w:type="dxa"/>
          </w:tcPr>
          <w:p w14:paraId="516635B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9267202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533/607</w:t>
            </w:r>
          </w:p>
        </w:tc>
        <w:tc>
          <w:tcPr>
            <w:tcW w:w="2242" w:type="dxa"/>
          </w:tcPr>
          <w:p w14:paraId="32F0A51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54FA78E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>Update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FAR Clause 52.222-55 Minimum Wages Under Executive Order 13658 (Jan 2022)</w:t>
            </w:r>
          </w:p>
        </w:tc>
        <w:tc>
          <w:tcPr>
            <w:tcW w:w="2250" w:type="dxa"/>
          </w:tcPr>
          <w:p w14:paraId="27FD71C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Revised Contractor minimum wage rate</w:t>
            </w:r>
          </w:p>
        </w:tc>
      </w:tr>
      <w:tr w:rsidR="00FE588B" w:rsidRPr="00FB0CD4" w14:paraId="30AC9D7B" w14:textId="77777777" w:rsidTr="00AE2B88">
        <w:tc>
          <w:tcPr>
            <w:tcW w:w="990" w:type="dxa"/>
          </w:tcPr>
          <w:p w14:paraId="0BAB2F2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13DE39C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534/608</w:t>
            </w:r>
          </w:p>
        </w:tc>
        <w:tc>
          <w:tcPr>
            <w:tcW w:w="2242" w:type="dxa"/>
          </w:tcPr>
          <w:p w14:paraId="7E51A0B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1C8FDD3C" w14:textId="77777777" w:rsidR="00FE588B" w:rsidRPr="00E162E1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Added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FAR Clause 52.222-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Paid Sick Leave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Under Executive Order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(Jan 2022)</w:t>
            </w:r>
          </w:p>
        </w:tc>
        <w:tc>
          <w:tcPr>
            <w:tcW w:w="2250" w:type="dxa"/>
          </w:tcPr>
          <w:p w14:paraId="5626FC5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if 52.222-6 and/or 52.222-41 applicable</w:t>
            </w:r>
          </w:p>
        </w:tc>
      </w:tr>
      <w:tr w:rsidR="00FE588B" w:rsidRPr="00FB0CD4" w14:paraId="01153900" w14:textId="77777777" w:rsidTr="00AE2B88">
        <w:tc>
          <w:tcPr>
            <w:tcW w:w="990" w:type="dxa"/>
          </w:tcPr>
          <w:p w14:paraId="692250C5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48194A5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543/616</w:t>
            </w:r>
          </w:p>
        </w:tc>
        <w:tc>
          <w:tcPr>
            <w:tcW w:w="2242" w:type="dxa"/>
          </w:tcPr>
          <w:p w14:paraId="5A305A2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0C006131" w14:textId="77777777" w:rsidR="00FE588B" w:rsidRPr="008A6389" w:rsidRDefault="00FE588B" w:rsidP="00AE2B88">
            <w:pPr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 </w:t>
            </w:r>
            <w:r w:rsidRPr="008A6389">
              <w:rPr>
                <w:rFonts w:ascii="Times New Roman" w:hAnsi="Times New Roman" w:cs="Times New Roman"/>
                <w:bCs/>
                <w:sz w:val="20"/>
                <w:szCs w:val="20"/>
              </w:rPr>
              <w:t>Alternate I (Jan 2021), FAR Clause 52.225-11, Buy American--Construction Materials Under Trade Agreements (Oct 2022)</w:t>
            </w:r>
          </w:p>
        </w:tc>
        <w:tc>
          <w:tcPr>
            <w:tcW w:w="2250" w:type="dxa"/>
          </w:tcPr>
          <w:p w14:paraId="059D5D6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date</w:t>
            </w:r>
          </w:p>
        </w:tc>
      </w:tr>
      <w:tr w:rsidR="00FE588B" w:rsidRPr="00FB0CD4" w14:paraId="7C4ECCB0" w14:textId="77777777" w:rsidTr="00AE2B88">
        <w:tc>
          <w:tcPr>
            <w:tcW w:w="990" w:type="dxa"/>
          </w:tcPr>
          <w:p w14:paraId="26385CCA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B4C762B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558/632</w:t>
            </w:r>
          </w:p>
        </w:tc>
        <w:tc>
          <w:tcPr>
            <w:tcW w:w="2242" w:type="dxa"/>
          </w:tcPr>
          <w:p w14:paraId="1F5E2B3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7AACF289" w14:textId="77777777" w:rsidR="00FE588B" w:rsidRPr="008A6389" w:rsidRDefault="00FE588B" w:rsidP="00AE2B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Added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HHSAR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Clause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352.225-70, Made in America – Personal Protective Equipment (February 2023)</w:t>
            </w:r>
          </w:p>
        </w:tc>
        <w:tc>
          <w:tcPr>
            <w:tcW w:w="2250" w:type="dxa"/>
          </w:tcPr>
          <w:p w14:paraId="57E160E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in Solicitations and Contracts for PPE when above the micro purchase threshold</w:t>
            </w:r>
          </w:p>
        </w:tc>
      </w:tr>
      <w:tr w:rsidR="00FE588B" w:rsidRPr="00FB0CD4" w14:paraId="30C71A76" w14:textId="77777777" w:rsidTr="00AE2B88">
        <w:tc>
          <w:tcPr>
            <w:tcW w:w="990" w:type="dxa"/>
          </w:tcPr>
          <w:p w14:paraId="760F6F2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928F94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559/633</w:t>
            </w:r>
          </w:p>
        </w:tc>
        <w:tc>
          <w:tcPr>
            <w:tcW w:w="2242" w:type="dxa"/>
          </w:tcPr>
          <w:p w14:paraId="43EFC9D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612048E0" w14:textId="77777777" w:rsidR="00FE588B" w:rsidRPr="008A6389" w:rsidRDefault="00FE588B" w:rsidP="00AE2B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Added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HHSAR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Clause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352.225-71, Made in America Certificate – Personal Protective Equipment (February 2023)</w:t>
            </w:r>
          </w:p>
        </w:tc>
        <w:tc>
          <w:tcPr>
            <w:tcW w:w="2250" w:type="dxa"/>
          </w:tcPr>
          <w:p w14:paraId="2E98A38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7BB7B28" w14:textId="77777777" w:rsidTr="00AE2B88">
        <w:tc>
          <w:tcPr>
            <w:tcW w:w="990" w:type="dxa"/>
          </w:tcPr>
          <w:p w14:paraId="614EEA3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B7C5FE1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562/636</w:t>
            </w:r>
          </w:p>
        </w:tc>
        <w:tc>
          <w:tcPr>
            <w:tcW w:w="2242" w:type="dxa"/>
          </w:tcPr>
          <w:p w14:paraId="5D77060A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3A2F9C87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6. Added </w:t>
            </w:r>
            <w:r w:rsidRPr="005605F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HHSAR 352.232-71 Electronic Submission of Payment Requests (February 2, 2022)</w:t>
            </w:r>
          </w:p>
        </w:tc>
        <w:tc>
          <w:tcPr>
            <w:tcW w:w="2250" w:type="dxa"/>
          </w:tcPr>
          <w:p w14:paraId="4F94BA4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on </w:t>
            </w:r>
            <w:r w:rsidRPr="008D2FC8">
              <w:rPr>
                <w:rFonts w:ascii="Times New Roman" w:hAnsi="Times New Roman" w:cs="Times New Roman"/>
                <w:sz w:val="20"/>
                <w:szCs w:val="20"/>
              </w:rPr>
              <w:t>Department of Treasury’s Invoice Processing Platform (IPP)</w:t>
            </w:r>
          </w:p>
        </w:tc>
      </w:tr>
      <w:tr w:rsidR="00FE588B" w:rsidRPr="00FB0CD4" w14:paraId="1E464CB7" w14:textId="77777777" w:rsidTr="00AE2B88">
        <w:tc>
          <w:tcPr>
            <w:tcW w:w="990" w:type="dxa"/>
          </w:tcPr>
          <w:p w14:paraId="0E7071F2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ACFFE2D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856ACB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602D7E76" w14:textId="77777777" w:rsidR="00FE588B" w:rsidRDefault="00FE588B" w:rsidP="00AE2B88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Added </w:t>
            </w:r>
            <w:r w:rsidRPr="005605F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HHSAR 352.23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9</w:t>
            </w:r>
            <w:r w:rsidRPr="005605F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-7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0 Standards for Health Information Technology (December 2022) (DEVIATION). Added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DGS website – updated next mainframe update</w:t>
            </w:r>
          </w:p>
        </w:tc>
        <w:tc>
          <w:tcPr>
            <w:tcW w:w="2250" w:type="dxa"/>
          </w:tcPr>
          <w:p w14:paraId="4C5970B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HITECH Act: Involving implementing, acquiring, or upgrading Health IT</w:t>
            </w:r>
          </w:p>
        </w:tc>
      </w:tr>
      <w:tr w:rsidR="00FE588B" w:rsidRPr="00FB0CD4" w14:paraId="21DA286B" w14:textId="77777777" w:rsidTr="00AE2B88">
        <w:tc>
          <w:tcPr>
            <w:tcW w:w="990" w:type="dxa"/>
          </w:tcPr>
          <w:p w14:paraId="09F9C45A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I.5 RFP and Contract</w:t>
            </w:r>
          </w:p>
        </w:tc>
        <w:tc>
          <w:tcPr>
            <w:tcW w:w="1157" w:type="dxa"/>
          </w:tcPr>
          <w:p w14:paraId="4DEE6931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565/639</w:t>
            </w:r>
          </w:p>
        </w:tc>
        <w:tc>
          <w:tcPr>
            <w:tcW w:w="2242" w:type="dxa"/>
          </w:tcPr>
          <w:p w14:paraId="4E4654F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Small Business Administration – 8(a) Program</w:t>
            </w:r>
          </w:p>
        </w:tc>
        <w:tc>
          <w:tcPr>
            <w:tcW w:w="2888" w:type="dxa"/>
          </w:tcPr>
          <w:p w14:paraId="7B376618" w14:textId="77777777" w:rsidR="00FE588B" w:rsidRDefault="00FE588B" w:rsidP="00AE2B8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dates and any revised narrative</w:t>
            </w:r>
          </w:p>
        </w:tc>
        <w:tc>
          <w:tcPr>
            <w:tcW w:w="2250" w:type="dxa"/>
          </w:tcPr>
          <w:p w14:paraId="17548E0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8253073" w14:textId="77777777" w:rsidTr="00AE2B88">
        <w:tc>
          <w:tcPr>
            <w:tcW w:w="990" w:type="dxa"/>
          </w:tcPr>
          <w:p w14:paraId="494D645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I.6 RFP and Contract</w:t>
            </w:r>
          </w:p>
        </w:tc>
        <w:tc>
          <w:tcPr>
            <w:tcW w:w="1157" w:type="dxa"/>
          </w:tcPr>
          <w:p w14:paraId="390F44C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92">
              <w:rPr>
                <w:rFonts w:ascii="Times New Roman" w:hAnsi="Times New Roman" w:cs="Times New Roman"/>
                <w:sz w:val="20"/>
                <w:szCs w:val="20"/>
              </w:rPr>
              <w:t>569/644</w:t>
            </w:r>
          </w:p>
        </w:tc>
        <w:tc>
          <w:tcPr>
            <w:tcW w:w="2242" w:type="dxa"/>
          </w:tcPr>
          <w:p w14:paraId="19CE8B1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6B">
              <w:rPr>
                <w:rFonts w:ascii="Times New Roman" w:hAnsi="Times New Roman" w:cs="Times New Roman"/>
                <w:sz w:val="20"/>
                <w:szCs w:val="20"/>
              </w:rPr>
              <w:t>Service Contract Labor Standards</w:t>
            </w:r>
          </w:p>
        </w:tc>
        <w:tc>
          <w:tcPr>
            <w:tcW w:w="2888" w:type="dxa"/>
          </w:tcPr>
          <w:p w14:paraId="23B9DFEC" w14:textId="77777777" w:rsidR="00FE588B" w:rsidRDefault="00FE588B" w:rsidP="00AE2B8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CD024E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0E621B0" w14:textId="77777777" w:rsidTr="00AE2B88">
        <w:tc>
          <w:tcPr>
            <w:tcW w:w="990" w:type="dxa"/>
          </w:tcPr>
          <w:p w14:paraId="55C086E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603ADDF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DE5810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42" w:type="dxa"/>
          </w:tcPr>
          <w:p w14:paraId="6632241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2C9E9B22" w14:textId="77777777" w:rsidR="00FE588B" w:rsidRDefault="00FE588B" w:rsidP="00AE2B8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FAR Clause 52.222-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Paid Sick Leave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Under Executive Order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(Jan 2022)</w:t>
            </w:r>
          </w:p>
        </w:tc>
        <w:tc>
          <w:tcPr>
            <w:tcW w:w="2250" w:type="dxa"/>
          </w:tcPr>
          <w:p w14:paraId="5BB243F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if 52.222-6 and/or 52.222-41 applicable</w:t>
            </w:r>
          </w:p>
        </w:tc>
      </w:tr>
      <w:tr w:rsidR="00FE588B" w:rsidRPr="00FB0CD4" w14:paraId="2FBDFF40" w14:textId="77777777" w:rsidTr="00AE2B88">
        <w:tc>
          <w:tcPr>
            <w:tcW w:w="990" w:type="dxa"/>
          </w:tcPr>
          <w:p w14:paraId="77A7374C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 RFP</w:t>
            </w:r>
          </w:p>
        </w:tc>
        <w:tc>
          <w:tcPr>
            <w:tcW w:w="1157" w:type="dxa"/>
          </w:tcPr>
          <w:p w14:paraId="6501610F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0F55F6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605AD6C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7EE65A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DF9B070" w14:textId="77777777" w:rsidTr="00AE2B88">
        <w:tc>
          <w:tcPr>
            <w:tcW w:w="990" w:type="dxa"/>
          </w:tcPr>
          <w:p w14:paraId="26F5F65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4F85B5F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6D6175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Corrections</w:t>
            </w:r>
          </w:p>
        </w:tc>
        <w:tc>
          <w:tcPr>
            <w:tcW w:w="2888" w:type="dxa"/>
          </w:tcPr>
          <w:p w14:paraId="5E4A378D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Replaced inactive links throughout</w:t>
            </w:r>
          </w:p>
        </w:tc>
        <w:tc>
          <w:tcPr>
            <w:tcW w:w="2250" w:type="dxa"/>
          </w:tcPr>
          <w:p w14:paraId="6041F8FB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1ABA4B9" w14:textId="77777777" w:rsidTr="00AE2B88">
        <w:tc>
          <w:tcPr>
            <w:tcW w:w="990" w:type="dxa"/>
          </w:tcPr>
          <w:p w14:paraId="4EF2B12C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F83C1D2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582.1/</w:t>
            </w:r>
          </w:p>
        </w:tc>
        <w:tc>
          <w:tcPr>
            <w:tcW w:w="2242" w:type="dxa"/>
          </w:tcPr>
          <w:p w14:paraId="0CAF7128" w14:textId="77777777" w:rsidR="00FE588B" w:rsidRPr="00FE6C4E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SOLICITATION ATTACHMENTS</w:t>
            </w:r>
          </w:p>
        </w:tc>
        <w:tc>
          <w:tcPr>
            <w:tcW w:w="2888" w:type="dxa"/>
          </w:tcPr>
          <w:p w14:paraId="4194B32B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0AA55D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536EBD1" w14:textId="77777777" w:rsidTr="00AE2B88">
        <w:tc>
          <w:tcPr>
            <w:tcW w:w="990" w:type="dxa"/>
          </w:tcPr>
          <w:p w14:paraId="50DB069A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D992C8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84E32D2" w14:textId="77777777" w:rsidR="00FE588B" w:rsidRPr="00B00BD7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C4E">
              <w:rPr>
                <w:rFonts w:ascii="Times New Roman" w:hAnsi="Times New Roman" w:cs="Times New Roman"/>
                <w:sz w:val="20"/>
                <w:szCs w:val="20"/>
              </w:rPr>
              <w:t xml:space="preserve">Attachment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6C4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00BD7">
              <w:rPr>
                <w:rFonts w:ascii="Times New Roman" w:hAnsi="Times New Roman" w:cs="Times New Roman"/>
                <w:sz w:val="20"/>
                <w:szCs w:val="20"/>
              </w:rPr>
              <w:t>Information Technology Systems Security - Prospective Offeror Non-Disclosure Agreement</w:t>
            </w:r>
          </w:p>
        </w:tc>
        <w:tc>
          <w:tcPr>
            <w:tcW w:w="2888" w:type="dxa"/>
          </w:tcPr>
          <w:p w14:paraId="6B00A53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link</w:t>
            </w:r>
          </w:p>
        </w:tc>
        <w:tc>
          <w:tcPr>
            <w:tcW w:w="2250" w:type="dxa"/>
          </w:tcPr>
          <w:p w14:paraId="12CE08D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58E0378" w14:textId="77777777" w:rsidTr="00AE2B88">
        <w:tc>
          <w:tcPr>
            <w:tcW w:w="990" w:type="dxa"/>
          </w:tcPr>
          <w:p w14:paraId="27016920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C2AACF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C397BDC" w14:textId="77777777" w:rsidR="00FE588B" w:rsidRPr="00FE6C4E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C4E">
              <w:rPr>
                <w:rFonts w:ascii="Times New Roman" w:hAnsi="Times New Roman" w:cs="Times New Roman"/>
                <w:sz w:val="20"/>
                <w:szCs w:val="20"/>
              </w:rPr>
              <w:t>Attachment 10: Contractor Assessment Report /Performance Indicators and Standards</w:t>
            </w:r>
            <w:r w:rsidRPr="00FE6C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88" w:type="dxa"/>
          </w:tcPr>
          <w:p w14:paraId="1451666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Added information link for </w:t>
            </w:r>
            <w:r w:rsidRPr="00A20519">
              <w:rPr>
                <w:rFonts w:ascii="Times New Roman" w:hAnsi="Times New Roman" w:cs="Times New Roman"/>
                <w:sz w:val="20"/>
                <w:szCs w:val="20"/>
              </w:rPr>
              <w:t>updated Contractor Performance Assessment Reporting System (CPARS)</w:t>
            </w:r>
          </w:p>
        </w:tc>
        <w:tc>
          <w:tcPr>
            <w:tcW w:w="2250" w:type="dxa"/>
          </w:tcPr>
          <w:p w14:paraId="11D1B80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B00654D" w14:textId="77777777" w:rsidTr="00AE2B88">
        <w:tc>
          <w:tcPr>
            <w:tcW w:w="990" w:type="dxa"/>
          </w:tcPr>
          <w:p w14:paraId="2427D009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664C103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582.2/</w:t>
            </w:r>
          </w:p>
        </w:tc>
        <w:tc>
          <w:tcPr>
            <w:tcW w:w="2242" w:type="dxa"/>
          </w:tcPr>
          <w:p w14:paraId="024D5E7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TECHICAL PROPOSAL ATTACHMENTS</w:t>
            </w:r>
          </w:p>
        </w:tc>
        <w:tc>
          <w:tcPr>
            <w:tcW w:w="2888" w:type="dxa"/>
          </w:tcPr>
          <w:p w14:paraId="6D2DD4EB" w14:textId="77777777" w:rsidR="00FE588B" w:rsidRPr="008C462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24E257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92458B8" w14:textId="77777777" w:rsidTr="00AE2B88">
        <w:tc>
          <w:tcPr>
            <w:tcW w:w="990" w:type="dxa"/>
          </w:tcPr>
          <w:p w14:paraId="393B2CB7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E2F37FB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483674E" w14:textId="77777777" w:rsidR="00FE588B" w:rsidRPr="00FE6C4E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 16</w:t>
            </w:r>
            <w:r w:rsidRPr="008C462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23" w:name="_Hlk95915573"/>
            <w:r w:rsidRPr="008C46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Voluntary Product Accessibility Template (VPAT)</w:t>
            </w:r>
            <w:bookmarkEnd w:id="23"/>
          </w:p>
        </w:tc>
        <w:tc>
          <w:tcPr>
            <w:tcW w:w="2888" w:type="dxa"/>
          </w:tcPr>
          <w:p w14:paraId="201F145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62B">
              <w:rPr>
                <w:rFonts w:ascii="Times New Roman" w:hAnsi="Times New Roman" w:cs="Times New Roman"/>
                <w:sz w:val="20"/>
                <w:szCs w:val="20"/>
              </w:rPr>
              <w:t xml:space="preserve">The previous HHS </w:t>
            </w:r>
            <w:r w:rsidRPr="008C462B"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Section 508 Evaluation Template Product Accessibility Template (PAT</w:t>
            </w:r>
            <w:r w:rsidRPr="008C462B">
              <w:rPr>
                <w:rStyle w:val="Emphasi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8C46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was updated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and replaced inactive link</w:t>
            </w:r>
            <w:r w:rsidRPr="008C46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14:paraId="635C5B3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3AA096B" w14:textId="77777777" w:rsidTr="00AE2B88">
        <w:trPr>
          <w:trHeight w:val="494"/>
        </w:trPr>
        <w:tc>
          <w:tcPr>
            <w:tcW w:w="990" w:type="dxa"/>
          </w:tcPr>
          <w:p w14:paraId="326C81D5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7BD8CF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582.3/</w:t>
            </w:r>
          </w:p>
        </w:tc>
        <w:tc>
          <w:tcPr>
            <w:tcW w:w="2242" w:type="dxa"/>
          </w:tcPr>
          <w:p w14:paraId="0DD4B4B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BUSINESS PROPOSAL </w:t>
            </w:r>
          </w:p>
          <w:p w14:paraId="3426C9E5" w14:textId="77777777" w:rsidR="00FE588B" w:rsidRDefault="00FE588B" w:rsidP="00AE2B88">
            <w:pPr>
              <w:keepNext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ATTACHMENTS</w:t>
            </w:r>
          </w:p>
        </w:tc>
        <w:tc>
          <w:tcPr>
            <w:tcW w:w="2888" w:type="dxa"/>
          </w:tcPr>
          <w:p w14:paraId="4F1C2D1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6FB59A0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319174F" w14:textId="77777777" w:rsidTr="00AE2B88">
        <w:trPr>
          <w:trHeight w:val="494"/>
        </w:trPr>
        <w:tc>
          <w:tcPr>
            <w:tcW w:w="990" w:type="dxa"/>
          </w:tcPr>
          <w:p w14:paraId="5D3833D9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029EDEA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398FAED" w14:textId="77777777" w:rsidR="00FE588B" w:rsidRDefault="00FE588B" w:rsidP="00AE2B88">
            <w:pPr>
              <w:keepNext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 18. Small Business Subcontracting Plan</w:t>
            </w:r>
          </w:p>
        </w:tc>
        <w:tc>
          <w:tcPr>
            <w:tcW w:w="2888" w:type="dxa"/>
          </w:tcPr>
          <w:p w14:paraId="4EDF5CE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to submit </w:t>
            </w:r>
            <w:r w:rsidRPr="006E65B3">
              <w:rPr>
                <w:rFonts w:ascii="Times New Roman" w:hAnsi="Times New Roman" w:cs="Times New Roman"/>
                <w:sz w:val="20"/>
                <w:szCs w:val="20"/>
              </w:rPr>
              <w:t>the Small Business subcontracting Plan electronically using the U.S. Department of Health and Human Services (HHS) Small Business Customer Experience (SBCX) system</w:t>
            </w:r>
          </w:p>
        </w:tc>
        <w:tc>
          <w:tcPr>
            <w:tcW w:w="2250" w:type="dxa"/>
          </w:tcPr>
          <w:p w14:paraId="69FB8E5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Access: </w:t>
            </w:r>
            <w:hyperlink r:id="rId16" w:history="1">
              <w:r w:rsidRPr="008D5856">
                <w:rPr>
                  <w:rStyle w:val="Hyperlink"/>
                </w:rPr>
                <w:t>https://osdbu.hhs.gov</w:t>
              </w:r>
            </w:hyperlink>
          </w:p>
          <w:p w14:paraId="72906E9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F0ED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E65B3">
              <w:rPr>
                <w:rFonts w:ascii="Times New Roman" w:hAnsi="Times New Roman" w:cs="Times New Roman"/>
                <w:sz w:val="20"/>
                <w:szCs w:val="20"/>
              </w:rPr>
              <w:t>ffective March 1, 2023.</w:t>
            </w:r>
          </w:p>
        </w:tc>
      </w:tr>
      <w:tr w:rsidR="00FE588B" w:rsidRPr="00FB0CD4" w14:paraId="1677EC97" w14:textId="77777777" w:rsidTr="00AE2B88">
        <w:trPr>
          <w:trHeight w:val="494"/>
        </w:trPr>
        <w:tc>
          <w:tcPr>
            <w:tcW w:w="990" w:type="dxa"/>
          </w:tcPr>
          <w:p w14:paraId="04A01D4D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D90C02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582.4/</w:t>
            </w:r>
          </w:p>
        </w:tc>
        <w:tc>
          <w:tcPr>
            <w:tcW w:w="2242" w:type="dxa"/>
          </w:tcPr>
          <w:p w14:paraId="05288651" w14:textId="77777777" w:rsidR="00FE588B" w:rsidRPr="00156017" w:rsidRDefault="00FE588B" w:rsidP="00AE2B88">
            <w:pPr>
              <w:keepNext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INFORMATIONAL ATTACHMENTS</w:t>
            </w:r>
          </w:p>
        </w:tc>
        <w:tc>
          <w:tcPr>
            <w:tcW w:w="2888" w:type="dxa"/>
          </w:tcPr>
          <w:p w14:paraId="7EB5855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4C9A2D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5D2A47E" w14:textId="77777777" w:rsidTr="00AE2B88">
        <w:trPr>
          <w:trHeight w:val="710"/>
        </w:trPr>
        <w:tc>
          <w:tcPr>
            <w:tcW w:w="990" w:type="dxa"/>
          </w:tcPr>
          <w:p w14:paraId="11BC2D55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B23CC8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769344D" w14:textId="77777777" w:rsidR="00FE588B" w:rsidRPr="00FE6C4E" w:rsidRDefault="00FE588B" w:rsidP="00AE2B88">
            <w:pPr>
              <w:keepNext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7">
              <w:rPr>
                <w:rFonts w:ascii="Times New Roman" w:hAnsi="Times New Roman" w:cs="Times New Roman"/>
                <w:sz w:val="20"/>
                <w:szCs w:val="20"/>
              </w:rPr>
              <w:t>Attachment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6017">
              <w:rPr>
                <w:rFonts w:ascii="Times New Roman" w:hAnsi="Times New Roman" w:cs="Times New Roman"/>
                <w:sz w:val="20"/>
                <w:szCs w:val="20"/>
              </w:rPr>
              <w:t>:  Public Health Surveillance Exclusion Request</w:t>
            </w:r>
          </w:p>
        </w:tc>
        <w:tc>
          <w:tcPr>
            <w:tcW w:w="2888" w:type="dxa"/>
          </w:tcPr>
          <w:p w14:paraId="0A0833BC" w14:textId="77777777" w:rsidR="00FE588B" w:rsidRPr="008C462B" w:rsidRDefault="00FE588B" w:rsidP="00AE2B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link</w:t>
            </w:r>
          </w:p>
        </w:tc>
        <w:tc>
          <w:tcPr>
            <w:tcW w:w="2250" w:type="dxa"/>
          </w:tcPr>
          <w:p w14:paraId="77B56AE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852DF11" w14:textId="77777777" w:rsidTr="00AE2B88">
        <w:trPr>
          <w:trHeight w:val="710"/>
        </w:trPr>
        <w:tc>
          <w:tcPr>
            <w:tcW w:w="990" w:type="dxa"/>
          </w:tcPr>
          <w:p w14:paraId="7CFD2C65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9D087E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E5B8F87" w14:textId="77777777" w:rsidR="00FE588B" w:rsidRPr="00156017" w:rsidRDefault="00FE588B" w:rsidP="00AE2B88">
            <w:pPr>
              <w:keepNext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 46: Electronic Invoicing Instructions for NIH Contractors/Vendors</w:t>
            </w:r>
          </w:p>
        </w:tc>
        <w:tc>
          <w:tcPr>
            <w:tcW w:w="2888" w:type="dxa"/>
          </w:tcPr>
          <w:p w14:paraId="199E325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Invoice Instructions (with and without IPP) – updated on DGS website</w:t>
            </w:r>
          </w:p>
        </w:tc>
        <w:tc>
          <w:tcPr>
            <w:tcW w:w="2250" w:type="dxa"/>
          </w:tcPr>
          <w:p w14:paraId="64FF119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FAR per FAC 2023-02</w:t>
            </w:r>
          </w:p>
        </w:tc>
      </w:tr>
      <w:tr w:rsidR="00FE588B" w:rsidRPr="00FB0CD4" w14:paraId="76CD24CF" w14:textId="77777777" w:rsidTr="00AE2B88">
        <w:tc>
          <w:tcPr>
            <w:tcW w:w="990" w:type="dxa"/>
          </w:tcPr>
          <w:p w14:paraId="0E4469C4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 Contract</w:t>
            </w:r>
          </w:p>
        </w:tc>
        <w:tc>
          <w:tcPr>
            <w:tcW w:w="1157" w:type="dxa"/>
          </w:tcPr>
          <w:p w14:paraId="719A4ED4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47CF17E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6ED58AC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139F08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5D0CEF2" w14:textId="77777777" w:rsidTr="00AE2B88">
        <w:tc>
          <w:tcPr>
            <w:tcW w:w="990" w:type="dxa"/>
          </w:tcPr>
          <w:p w14:paraId="370A1B20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9BF7345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0B5CCF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Corrections</w:t>
            </w:r>
          </w:p>
        </w:tc>
        <w:tc>
          <w:tcPr>
            <w:tcW w:w="2888" w:type="dxa"/>
          </w:tcPr>
          <w:p w14:paraId="39853B0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Replaced inactive links throughout</w:t>
            </w:r>
          </w:p>
        </w:tc>
        <w:tc>
          <w:tcPr>
            <w:tcW w:w="2250" w:type="dxa"/>
          </w:tcPr>
          <w:p w14:paraId="473776A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C29748B" w14:textId="77777777" w:rsidTr="00AE2B88">
        <w:tc>
          <w:tcPr>
            <w:tcW w:w="990" w:type="dxa"/>
          </w:tcPr>
          <w:p w14:paraId="269FFCAC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2AD1565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/663</w:t>
            </w:r>
          </w:p>
        </w:tc>
        <w:tc>
          <w:tcPr>
            <w:tcW w:w="2242" w:type="dxa"/>
          </w:tcPr>
          <w:p w14:paraId="251AA56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 8: Electronic Invoicing Instructions for NIH Contractors/Vendors</w:t>
            </w:r>
          </w:p>
        </w:tc>
        <w:tc>
          <w:tcPr>
            <w:tcW w:w="2888" w:type="dxa"/>
          </w:tcPr>
          <w:p w14:paraId="0A480E8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Invoice Instructions (with and without IPP) – updated on DGS website</w:t>
            </w:r>
          </w:p>
        </w:tc>
        <w:tc>
          <w:tcPr>
            <w:tcW w:w="2250" w:type="dxa"/>
          </w:tcPr>
          <w:p w14:paraId="0961132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FAR per FAC 2023-02</w:t>
            </w:r>
          </w:p>
        </w:tc>
      </w:tr>
      <w:tr w:rsidR="00FE588B" w:rsidRPr="00FB0CD4" w14:paraId="01A4DE01" w14:textId="77777777" w:rsidTr="00AE2B88">
        <w:trPr>
          <w:trHeight w:val="737"/>
        </w:trPr>
        <w:tc>
          <w:tcPr>
            <w:tcW w:w="990" w:type="dxa"/>
          </w:tcPr>
          <w:p w14:paraId="0D68F87A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F111D17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/666</w:t>
            </w:r>
          </w:p>
        </w:tc>
        <w:tc>
          <w:tcPr>
            <w:tcW w:w="2242" w:type="dxa"/>
          </w:tcPr>
          <w:p w14:paraId="1E95BAB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</w:t>
            </w:r>
            <w:r w:rsidRPr="00156017">
              <w:rPr>
                <w:rFonts w:ascii="Times New Roman" w:hAnsi="Times New Roman" w:cs="Times New Roman"/>
                <w:sz w:val="20"/>
                <w:szCs w:val="20"/>
              </w:rPr>
              <w:t xml:space="preserve"> 11:  Public Health Surveillance Exclusion Request</w:t>
            </w:r>
          </w:p>
        </w:tc>
        <w:tc>
          <w:tcPr>
            <w:tcW w:w="2888" w:type="dxa"/>
          </w:tcPr>
          <w:p w14:paraId="7129FE7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link</w:t>
            </w:r>
          </w:p>
        </w:tc>
        <w:tc>
          <w:tcPr>
            <w:tcW w:w="2250" w:type="dxa"/>
          </w:tcPr>
          <w:p w14:paraId="7314D7B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632E6DA" w14:textId="77777777" w:rsidTr="00AE2B88">
        <w:tc>
          <w:tcPr>
            <w:tcW w:w="990" w:type="dxa"/>
          </w:tcPr>
          <w:p w14:paraId="2CE58157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B9FAA30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/668</w:t>
            </w:r>
          </w:p>
        </w:tc>
        <w:tc>
          <w:tcPr>
            <w:tcW w:w="2242" w:type="dxa"/>
          </w:tcPr>
          <w:p w14:paraId="3750F8FF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 13. Small Business Subcontracting Plan</w:t>
            </w:r>
          </w:p>
        </w:tc>
        <w:tc>
          <w:tcPr>
            <w:tcW w:w="2888" w:type="dxa"/>
          </w:tcPr>
          <w:p w14:paraId="386D331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to submit </w:t>
            </w:r>
            <w:r w:rsidRPr="006E65B3">
              <w:rPr>
                <w:rFonts w:ascii="Times New Roman" w:hAnsi="Times New Roman" w:cs="Times New Roman"/>
                <w:sz w:val="20"/>
                <w:szCs w:val="20"/>
              </w:rPr>
              <w:t>the Small Business subcontracting Plan electronically using the U.S. Department of Health and Human Services (HHS) Small Business Customer Experience (SBCX) system</w:t>
            </w:r>
          </w:p>
        </w:tc>
        <w:tc>
          <w:tcPr>
            <w:tcW w:w="2250" w:type="dxa"/>
          </w:tcPr>
          <w:p w14:paraId="504ECFA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Access: </w:t>
            </w:r>
            <w:hyperlink r:id="rId17" w:history="1">
              <w:r w:rsidRPr="008D5856">
                <w:rPr>
                  <w:rStyle w:val="Hyperlink"/>
                </w:rPr>
                <w:t>https://osdbu.hhs.gov</w:t>
              </w:r>
            </w:hyperlink>
          </w:p>
          <w:p w14:paraId="7A80232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0D2C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E65B3">
              <w:rPr>
                <w:rFonts w:ascii="Times New Roman" w:hAnsi="Times New Roman" w:cs="Times New Roman"/>
                <w:sz w:val="20"/>
                <w:szCs w:val="20"/>
              </w:rPr>
              <w:t>ffective March 1, 2023.</w:t>
            </w:r>
          </w:p>
        </w:tc>
      </w:tr>
      <w:tr w:rsidR="00FE588B" w:rsidRPr="00FB0CD4" w14:paraId="11E99236" w14:textId="77777777" w:rsidTr="00AE2B88">
        <w:tc>
          <w:tcPr>
            <w:tcW w:w="990" w:type="dxa"/>
          </w:tcPr>
          <w:p w14:paraId="69CEE267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0D085E0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/683</w:t>
            </w:r>
          </w:p>
        </w:tc>
        <w:tc>
          <w:tcPr>
            <w:tcW w:w="2242" w:type="dxa"/>
          </w:tcPr>
          <w:p w14:paraId="1AACB0E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</w:t>
            </w:r>
            <w:r w:rsidRPr="00926633">
              <w:rPr>
                <w:rFonts w:ascii="Times New Roman" w:hAnsi="Times New Roman" w:cs="Times New Roman"/>
                <w:sz w:val="20"/>
                <w:szCs w:val="20"/>
              </w:rPr>
              <w:t xml:space="preserve"> 28: NIH Small Business Innovation Research (SBIR) Program Life Cycle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Certification</w:t>
            </w:r>
          </w:p>
        </w:tc>
        <w:tc>
          <w:tcPr>
            <w:tcW w:w="2888" w:type="dxa"/>
          </w:tcPr>
          <w:p w14:paraId="6E0B4F2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inactive – replaced form and link</w:t>
            </w:r>
          </w:p>
        </w:tc>
        <w:tc>
          <w:tcPr>
            <w:tcW w:w="2250" w:type="dxa"/>
          </w:tcPr>
          <w:p w14:paraId="42E9799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257C80E" w14:textId="77777777" w:rsidTr="00AE2B88">
        <w:tc>
          <w:tcPr>
            <w:tcW w:w="990" w:type="dxa"/>
          </w:tcPr>
          <w:p w14:paraId="489ACF9F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61BF4D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/685</w:t>
            </w:r>
          </w:p>
        </w:tc>
        <w:tc>
          <w:tcPr>
            <w:tcW w:w="2242" w:type="dxa"/>
          </w:tcPr>
          <w:p w14:paraId="298C62B3" w14:textId="77777777" w:rsidR="00FE588B" w:rsidRPr="00926633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 30</w:t>
            </w:r>
            <w:r w:rsidRPr="008C462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C46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Voluntary Product Accessibility Template (VPAT)</w:t>
            </w:r>
          </w:p>
        </w:tc>
        <w:tc>
          <w:tcPr>
            <w:tcW w:w="2888" w:type="dxa"/>
          </w:tcPr>
          <w:p w14:paraId="09B3464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62B">
              <w:rPr>
                <w:rFonts w:ascii="Times New Roman" w:hAnsi="Times New Roman" w:cs="Times New Roman"/>
                <w:sz w:val="20"/>
                <w:szCs w:val="20"/>
              </w:rPr>
              <w:t xml:space="preserve">The previous HHS </w:t>
            </w:r>
            <w:r w:rsidRPr="008C462B"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Section 508 Evaluation Template Product Accessibility Template (PAT</w:t>
            </w:r>
            <w:r w:rsidRPr="008C462B">
              <w:rPr>
                <w:rStyle w:val="Emphasi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8C46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was updated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and replaced inactive link</w:t>
            </w:r>
            <w:r w:rsidRPr="008C46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14:paraId="3D9B855B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DDC77AA" w14:textId="77777777" w:rsidTr="00AE2B88">
        <w:tc>
          <w:tcPr>
            <w:tcW w:w="990" w:type="dxa"/>
          </w:tcPr>
          <w:p w14:paraId="4CA28C50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L</w:t>
            </w:r>
          </w:p>
        </w:tc>
        <w:tc>
          <w:tcPr>
            <w:tcW w:w="1157" w:type="dxa"/>
          </w:tcPr>
          <w:p w14:paraId="12EDC0FE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4611814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289952B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06183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4D04DE3" w14:textId="77777777" w:rsidTr="00AE2B88">
        <w:tc>
          <w:tcPr>
            <w:tcW w:w="990" w:type="dxa"/>
          </w:tcPr>
          <w:p w14:paraId="5DE75B45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FA54DD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3A820E6" w14:textId="77777777" w:rsidR="00FE588B" w:rsidRDefault="00FE588B" w:rsidP="00AE2B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GENERAL INFORMATION</w:t>
            </w:r>
          </w:p>
        </w:tc>
        <w:tc>
          <w:tcPr>
            <w:tcW w:w="2888" w:type="dxa"/>
          </w:tcPr>
          <w:p w14:paraId="7402F1B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FFF00D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087B6BE" w14:textId="77777777" w:rsidTr="00AE2B88">
        <w:tc>
          <w:tcPr>
            <w:tcW w:w="990" w:type="dxa"/>
          </w:tcPr>
          <w:p w14:paraId="2648DB2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40B3669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  <w:r w:rsidRPr="00EE60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242" w:type="dxa"/>
          </w:tcPr>
          <w:p w14:paraId="4D33478A" w14:textId="77777777" w:rsidR="00FE588B" w:rsidRPr="003E7582" w:rsidRDefault="00FE588B" w:rsidP="00AE2B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x.  </w:t>
            </w:r>
            <w:r w:rsidRPr="003E7582">
              <w:rPr>
                <w:rFonts w:ascii="Times New Roman" w:hAnsi="Times New Roman" w:cs="Times New Roman"/>
                <w:bCs/>
                <w:sz w:val="20"/>
                <w:szCs w:val="20"/>
              </w:rPr>
              <w:t>USE OF NON-GOVERNMENT PERSONNEL FOR TECHNICAL PROPOSAL EVALUATION</w:t>
            </w:r>
          </w:p>
        </w:tc>
        <w:tc>
          <w:tcPr>
            <w:tcW w:w="2888" w:type="dxa"/>
          </w:tcPr>
          <w:p w14:paraId="434C5A77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NCI Review</w:t>
            </w:r>
          </w:p>
          <w:p w14:paraId="63375F3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E4BE47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9F58FCD" w14:textId="77777777" w:rsidTr="00AE2B88">
        <w:tc>
          <w:tcPr>
            <w:tcW w:w="990" w:type="dxa"/>
          </w:tcPr>
          <w:p w14:paraId="117A5BE3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E23C42C" w14:textId="77777777" w:rsidR="00FE588B" w:rsidRPr="00EE6086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D29820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INSTRUCTIONS TO OFFERORS</w:t>
            </w:r>
          </w:p>
        </w:tc>
        <w:tc>
          <w:tcPr>
            <w:tcW w:w="2888" w:type="dxa"/>
          </w:tcPr>
          <w:p w14:paraId="1C6D5F25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AE7CEC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AD2C974" w14:textId="77777777" w:rsidTr="00AE2B88">
        <w:tc>
          <w:tcPr>
            <w:tcW w:w="990" w:type="dxa"/>
          </w:tcPr>
          <w:p w14:paraId="7C9A7294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C2A801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616/</w:t>
            </w:r>
          </w:p>
        </w:tc>
        <w:tc>
          <w:tcPr>
            <w:tcW w:w="2242" w:type="dxa"/>
          </w:tcPr>
          <w:p w14:paraId="157FE00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2. </w:t>
            </w:r>
            <w:r w:rsidRPr="00BB6B07">
              <w:rPr>
                <w:bCs/>
              </w:rPr>
              <w:t>Authorized Official and Submission of Proposal</w:t>
            </w:r>
          </w:p>
        </w:tc>
        <w:tc>
          <w:tcPr>
            <w:tcW w:w="2888" w:type="dxa"/>
          </w:tcPr>
          <w:p w14:paraId="65C2037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Replaced DUNS No. with UEI No.</w:t>
            </w:r>
          </w:p>
        </w:tc>
        <w:tc>
          <w:tcPr>
            <w:tcW w:w="2250" w:type="dxa"/>
          </w:tcPr>
          <w:p w14:paraId="5F0C02C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5CDC9C0" w14:textId="77777777" w:rsidTr="00AE2B88">
        <w:tc>
          <w:tcPr>
            <w:tcW w:w="990" w:type="dxa"/>
          </w:tcPr>
          <w:p w14:paraId="33876672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C71EE44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617/</w:t>
            </w:r>
          </w:p>
        </w:tc>
        <w:tc>
          <w:tcPr>
            <w:tcW w:w="2242" w:type="dxa"/>
          </w:tcPr>
          <w:p w14:paraId="69CE922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FEDCONNECT SOLICITATION INSTRUCTIONS</w:t>
            </w:r>
          </w:p>
        </w:tc>
        <w:tc>
          <w:tcPr>
            <w:tcW w:w="2888" w:type="dxa"/>
          </w:tcPr>
          <w:p w14:paraId="34C9A7ED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NHLBI Review</w:t>
            </w:r>
          </w:p>
        </w:tc>
        <w:tc>
          <w:tcPr>
            <w:tcW w:w="2250" w:type="dxa"/>
          </w:tcPr>
          <w:p w14:paraId="373C0D0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0FD1FDD" w14:textId="77777777" w:rsidTr="00AE2B88">
        <w:tc>
          <w:tcPr>
            <w:tcW w:w="990" w:type="dxa"/>
          </w:tcPr>
          <w:p w14:paraId="12C1814D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48A2371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620/</w:t>
            </w:r>
          </w:p>
        </w:tc>
        <w:tc>
          <w:tcPr>
            <w:tcW w:w="2242" w:type="dxa"/>
          </w:tcPr>
          <w:p w14:paraId="627E6FEE" w14:textId="77777777" w:rsidR="00FE588B" w:rsidRPr="00780A16" w:rsidRDefault="00FE588B" w:rsidP="00AE2B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  <w:r w:rsidRPr="00780A16">
              <w:rPr>
                <w:rFonts w:ascii="Times New Roman" w:hAnsi="Times New Roman" w:cs="Times New Roman"/>
                <w:bCs/>
                <w:sz w:val="20"/>
                <w:szCs w:val="20"/>
              </w:rPr>
              <w:t>Uniform Resource Locators (URLs) in Contract Proposals</w:t>
            </w:r>
          </w:p>
        </w:tc>
        <w:tc>
          <w:tcPr>
            <w:tcW w:w="2888" w:type="dxa"/>
          </w:tcPr>
          <w:p w14:paraId="2798DB0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NHLBI Review</w:t>
            </w:r>
          </w:p>
        </w:tc>
        <w:tc>
          <w:tcPr>
            <w:tcW w:w="2250" w:type="dxa"/>
          </w:tcPr>
          <w:p w14:paraId="2E18302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6FEB47B" w14:textId="77777777" w:rsidTr="00AE2B88">
        <w:tc>
          <w:tcPr>
            <w:tcW w:w="990" w:type="dxa"/>
          </w:tcPr>
          <w:p w14:paraId="39BC423E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646202A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622/</w:t>
            </w:r>
          </w:p>
        </w:tc>
        <w:tc>
          <w:tcPr>
            <w:tcW w:w="2242" w:type="dxa"/>
          </w:tcPr>
          <w:p w14:paraId="4B4CA45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Alternate Proposals</w:t>
            </w:r>
          </w:p>
        </w:tc>
        <w:tc>
          <w:tcPr>
            <w:tcW w:w="2888" w:type="dxa"/>
          </w:tcPr>
          <w:p w14:paraId="5649FA45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narrative</w:t>
            </w:r>
          </w:p>
        </w:tc>
        <w:tc>
          <w:tcPr>
            <w:tcW w:w="2250" w:type="dxa"/>
          </w:tcPr>
          <w:p w14:paraId="6F13004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5A6A108" w14:textId="77777777" w:rsidTr="00AE2B88">
        <w:tc>
          <w:tcPr>
            <w:tcW w:w="990" w:type="dxa"/>
          </w:tcPr>
          <w:p w14:paraId="345EA2EF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D9D72E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627/</w:t>
            </w:r>
          </w:p>
        </w:tc>
        <w:tc>
          <w:tcPr>
            <w:tcW w:w="2242" w:type="dxa"/>
          </w:tcPr>
          <w:p w14:paraId="0C4DFE1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Added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HHSAR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Clause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352.225-70, Made in America – Personal Protective Equipment (February 2023)</w:t>
            </w:r>
          </w:p>
        </w:tc>
        <w:tc>
          <w:tcPr>
            <w:tcW w:w="2888" w:type="dxa"/>
          </w:tcPr>
          <w:p w14:paraId="27193044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in Solicitations for PPE when above the micro purchase threshold</w:t>
            </w:r>
          </w:p>
        </w:tc>
        <w:tc>
          <w:tcPr>
            <w:tcW w:w="2250" w:type="dxa"/>
          </w:tcPr>
          <w:p w14:paraId="0C5D62D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E33837B" w14:textId="77777777" w:rsidTr="00AE2B88">
        <w:tc>
          <w:tcPr>
            <w:tcW w:w="990" w:type="dxa"/>
          </w:tcPr>
          <w:p w14:paraId="147CAD90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E1B3852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628/</w:t>
            </w:r>
          </w:p>
        </w:tc>
        <w:tc>
          <w:tcPr>
            <w:tcW w:w="2242" w:type="dxa"/>
          </w:tcPr>
          <w:p w14:paraId="454C4E72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Added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HHSAR</w:t>
            </w:r>
            <w:r w:rsidRPr="00E162E1">
              <w:rPr>
                <w:rFonts w:ascii="Times New Roman" w:hAnsi="Times New Roman" w:cs="Times New Roman"/>
                <w:sz w:val="20"/>
                <w:szCs w:val="20"/>
              </w:rPr>
              <w:t xml:space="preserve"> Clause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352.225-71, Made in America Certificate – Personal Protective Equipment (February 2023)</w:t>
            </w:r>
          </w:p>
        </w:tc>
        <w:tc>
          <w:tcPr>
            <w:tcW w:w="2888" w:type="dxa"/>
          </w:tcPr>
          <w:p w14:paraId="1B6A4F25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in Solicitations for PPE when above the micro purchase threshold</w:t>
            </w:r>
          </w:p>
        </w:tc>
        <w:tc>
          <w:tcPr>
            <w:tcW w:w="2250" w:type="dxa"/>
          </w:tcPr>
          <w:p w14:paraId="586B0F3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58CEA79E" w14:textId="77777777" w:rsidTr="00AE2B88">
        <w:tc>
          <w:tcPr>
            <w:tcW w:w="990" w:type="dxa"/>
          </w:tcPr>
          <w:p w14:paraId="3947B8A3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F830C7A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636/</w:t>
            </w:r>
          </w:p>
        </w:tc>
        <w:tc>
          <w:tcPr>
            <w:tcW w:w="2242" w:type="dxa"/>
          </w:tcPr>
          <w:p w14:paraId="31824DD5" w14:textId="77777777" w:rsidR="00FE588B" w:rsidRPr="00780A16" w:rsidRDefault="00FE588B" w:rsidP="00AE2B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 </w:t>
            </w:r>
            <w:r w:rsidRPr="00780A16">
              <w:rPr>
                <w:rFonts w:ascii="Times New Roman" w:hAnsi="Times New Roman" w:cs="Times New Roman"/>
                <w:bCs/>
                <w:sz w:val="20"/>
                <w:szCs w:val="20"/>
              </w:rPr>
              <w:t>Prohibition on Contracting with Entities that Require Certain Internal Confidentiality Agreements or Statements—Representation, FAR 52.203-</w:t>
            </w:r>
            <w:bookmarkStart w:id="24" w:name="_Hlk105670217"/>
            <w:r w:rsidRPr="00780A16">
              <w:rPr>
                <w:rFonts w:ascii="Times New Roman" w:hAnsi="Times New Roman" w:cs="Times New Roman"/>
                <w:bCs/>
                <w:sz w:val="20"/>
                <w:szCs w:val="20"/>
              </w:rPr>
              <w:t>18 (Jan 2017)</w:t>
            </w:r>
            <w:bookmarkEnd w:id="24"/>
          </w:p>
        </w:tc>
        <w:tc>
          <w:tcPr>
            <w:tcW w:w="2888" w:type="dxa"/>
          </w:tcPr>
          <w:p w14:paraId="6EF0AFFB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Revised title and updated narrative</w:t>
            </w:r>
          </w:p>
        </w:tc>
        <w:tc>
          <w:tcPr>
            <w:tcW w:w="2250" w:type="dxa"/>
          </w:tcPr>
          <w:p w14:paraId="229C149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2877180F" w14:textId="77777777" w:rsidTr="00AE2B88">
        <w:tc>
          <w:tcPr>
            <w:tcW w:w="990" w:type="dxa"/>
          </w:tcPr>
          <w:p w14:paraId="0B012C2C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7084A4F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651/</w:t>
            </w:r>
          </w:p>
        </w:tc>
        <w:tc>
          <w:tcPr>
            <w:tcW w:w="2242" w:type="dxa"/>
          </w:tcPr>
          <w:p w14:paraId="241786A0" w14:textId="77777777" w:rsidR="00FE588B" w:rsidRPr="00657972" w:rsidRDefault="00FE588B" w:rsidP="00AE2B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30. </w:t>
            </w:r>
            <w:r w:rsidRPr="00657972">
              <w:rPr>
                <w:rFonts w:ascii="Times New Roman" w:hAnsi="Times New Roman" w:cs="Times New Roman"/>
                <w:bCs/>
                <w:sz w:val="20"/>
                <w:szCs w:val="20"/>
              </w:rPr>
              <w:t>Prohibition on Contractor Involvement with Terrorist Activities</w:t>
            </w:r>
          </w:p>
        </w:tc>
        <w:tc>
          <w:tcPr>
            <w:tcW w:w="2888" w:type="dxa"/>
          </w:tcPr>
          <w:p w14:paraId="35947E5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NIAID Review</w:t>
            </w:r>
          </w:p>
        </w:tc>
        <w:tc>
          <w:tcPr>
            <w:tcW w:w="2250" w:type="dxa"/>
          </w:tcPr>
          <w:p w14:paraId="1CC0B89D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7D92E22" w14:textId="77777777" w:rsidTr="00AE2B88">
        <w:tc>
          <w:tcPr>
            <w:tcW w:w="990" w:type="dxa"/>
          </w:tcPr>
          <w:p w14:paraId="7BE2B3B0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31468A3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0FF1F3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PROPOSAL INSTRUCTIONS</w:t>
            </w:r>
          </w:p>
        </w:tc>
        <w:tc>
          <w:tcPr>
            <w:tcW w:w="2888" w:type="dxa"/>
          </w:tcPr>
          <w:p w14:paraId="565E41D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9100D3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995771C" w14:textId="77777777" w:rsidTr="00AE2B88">
        <w:tc>
          <w:tcPr>
            <w:tcW w:w="990" w:type="dxa"/>
          </w:tcPr>
          <w:p w14:paraId="61CBBF1E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06FC9F9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Human Subjects</w:t>
            </w:r>
          </w:p>
        </w:tc>
        <w:tc>
          <w:tcPr>
            <w:tcW w:w="2242" w:type="dxa"/>
          </w:tcPr>
          <w:p w14:paraId="3BA43AC3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266F147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E7214D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2B006F4" w14:textId="77777777" w:rsidTr="00AE2B88">
        <w:tc>
          <w:tcPr>
            <w:tcW w:w="990" w:type="dxa"/>
          </w:tcPr>
          <w:p w14:paraId="06073734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DDD8B0C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697/</w:t>
            </w:r>
          </w:p>
        </w:tc>
        <w:tc>
          <w:tcPr>
            <w:tcW w:w="2242" w:type="dxa"/>
          </w:tcPr>
          <w:p w14:paraId="172C3E4D" w14:textId="77777777" w:rsidR="00FE588B" w:rsidRPr="00F05055" w:rsidRDefault="00FE588B" w:rsidP="00AE2B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0505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F050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Research Involving Recombinant or Synthetic Nucleic Acid Molecules (Including Human Gene Transfer Research)</w:t>
            </w:r>
          </w:p>
        </w:tc>
        <w:tc>
          <w:tcPr>
            <w:tcW w:w="2888" w:type="dxa"/>
          </w:tcPr>
          <w:p w14:paraId="175EDBE1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Removed Appendix M of the NIH Guidelines requirement</w:t>
            </w:r>
          </w:p>
          <w:p w14:paraId="2D25FA4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OSP link</w:t>
            </w:r>
          </w:p>
        </w:tc>
        <w:tc>
          <w:tcPr>
            <w:tcW w:w="2250" w:type="dxa"/>
          </w:tcPr>
          <w:p w14:paraId="24FFC18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10B9D10" w14:textId="77777777" w:rsidTr="00AE2B88">
        <w:tc>
          <w:tcPr>
            <w:tcW w:w="990" w:type="dxa"/>
          </w:tcPr>
          <w:p w14:paraId="360766E1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5028DF8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710/</w:t>
            </w:r>
          </w:p>
        </w:tc>
        <w:tc>
          <w:tcPr>
            <w:tcW w:w="2242" w:type="dxa"/>
          </w:tcPr>
          <w:p w14:paraId="5E0D57D5" w14:textId="77777777" w:rsidR="00FE588B" w:rsidRPr="009E7A06" w:rsidRDefault="00FE588B" w:rsidP="00AE2B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</w:t>
            </w:r>
            <w:r w:rsidRPr="009E7A06">
              <w:rPr>
                <w:rFonts w:ascii="Times New Roman" w:hAnsi="Times New Roman" w:cs="Times New Roman"/>
                <w:bCs/>
                <w:sz w:val="20"/>
                <w:szCs w:val="20"/>
              </w:rPr>
              <w:t>Possession, Use and Transfer of Select Biological Agents or Toxins</w:t>
            </w:r>
          </w:p>
        </w:tc>
        <w:tc>
          <w:tcPr>
            <w:tcW w:w="2888" w:type="dxa"/>
          </w:tcPr>
          <w:p w14:paraId="40EF601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NIAID Review</w:t>
            </w:r>
          </w:p>
        </w:tc>
        <w:tc>
          <w:tcPr>
            <w:tcW w:w="2250" w:type="dxa"/>
          </w:tcPr>
          <w:p w14:paraId="3A45564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00D1F713" w14:textId="77777777" w:rsidTr="00AE2B88">
        <w:tc>
          <w:tcPr>
            <w:tcW w:w="990" w:type="dxa"/>
          </w:tcPr>
          <w:p w14:paraId="05953C4B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936B5AE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715/</w:t>
            </w:r>
          </w:p>
        </w:tc>
        <w:tc>
          <w:tcPr>
            <w:tcW w:w="2242" w:type="dxa"/>
          </w:tcPr>
          <w:p w14:paraId="52E4A309" w14:textId="77777777" w:rsidR="00FE588B" w:rsidRPr="009E7A06" w:rsidRDefault="00FE588B" w:rsidP="00AE2B88">
            <w:pPr>
              <w:spacing w:before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a. </w:t>
            </w:r>
            <w:r w:rsidRPr="009E7A06">
              <w:rPr>
                <w:rFonts w:ascii="Times New Roman" w:hAnsi="Times New Roman" w:cs="Times New Roman"/>
                <w:bCs/>
                <w:sz w:val="20"/>
                <w:szCs w:val="20"/>
              </w:rPr>
              <w:t>Management and Sharing of Research Data</w:t>
            </w:r>
          </w:p>
          <w:p w14:paraId="284F6D6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0A25002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narrative and I</w:t>
            </w:r>
            <w:r w:rsidRPr="008F782B">
              <w:rPr>
                <w:rFonts w:ascii="Times New Roman" w:hAnsi="Times New Roman" w:cs="Times New Roman"/>
                <w:sz w:val="20"/>
                <w:szCs w:val="20"/>
              </w:rPr>
              <w:t>ncorporate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F782B">
              <w:rPr>
                <w:rFonts w:ascii="Times New Roman" w:hAnsi="Times New Roman" w:cs="Times New Roman"/>
                <w:sz w:val="20"/>
                <w:szCs w:val="20"/>
              </w:rPr>
              <w:t xml:space="preserve"> Genomic Data into the overall Data 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F782B">
              <w:rPr>
                <w:rFonts w:ascii="Times New Roman" w:hAnsi="Times New Roman" w:cs="Times New Roman"/>
                <w:sz w:val="20"/>
                <w:szCs w:val="20"/>
              </w:rPr>
              <w:t>gement &amp; Sharing 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(DMS)</w:t>
            </w:r>
            <w:r w:rsidRPr="008F782B">
              <w:rPr>
                <w:rFonts w:ascii="Times New Roman" w:hAnsi="Times New Roman" w:cs="Times New Roman"/>
                <w:sz w:val="20"/>
                <w:szCs w:val="20"/>
              </w:rPr>
              <w:t xml:space="preserve"> submission process</w:t>
            </w:r>
          </w:p>
        </w:tc>
        <w:tc>
          <w:tcPr>
            <w:tcW w:w="2250" w:type="dxa"/>
          </w:tcPr>
          <w:p w14:paraId="4883BC0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8219074" w14:textId="77777777" w:rsidTr="00AE2B88">
        <w:tc>
          <w:tcPr>
            <w:tcW w:w="990" w:type="dxa"/>
          </w:tcPr>
          <w:p w14:paraId="120037CC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D6940D0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717/</w:t>
            </w:r>
          </w:p>
        </w:tc>
        <w:tc>
          <w:tcPr>
            <w:tcW w:w="2242" w:type="dxa"/>
          </w:tcPr>
          <w:p w14:paraId="39E8374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Data Sharing Policy for Large-Scale Human Genomic Data</w:t>
            </w:r>
          </w:p>
        </w:tc>
        <w:tc>
          <w:tcPr>
            <w:tcW w:w="2888" w:type="dxa"/>
          </w:tcPr>
          <w:p w14:paraId="1C9D7A7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link</w:t>
            </w:r>
          </w:p>
        </w:tc>
        <w:tc>
          <w:tcPr>
            <w:tcW w:w="2250" w:type="dxa"/>
          </w:tcPr>
          <w:p w14:paraId="60701D5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88A79E4" w14:textId="77777777" w:rsidTr="00AE2B88">
        <w:tc>
          <w:tcPr>
            <w:tcW w:w="990" w:type="dxa"/>
          </w:tcPr>
          <w:p w14:paraId="4AAF9EC9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E6B6D65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718/</w:t>
            </w:r>
          </w:p>
        </w:tc>
        <w:tc>
          <w:tcPr>
            <w:tcW w:w="2242" w:type="dxa"/>
          </w:tcPr>
          <w:p w14:paraId="0A509682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Sharing HeLa Cell whole Genome Sequence Data and Family Acknowledgement</w:t>
            </w:r>
          </w:p>
        </w:tc>
        <w:tc>
          <w:tcPr>
            <w:tcW w:w="2888" w:type="dxa"/>
          </w:tcPr>
          <w:p w14:paraId="50AAB265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Revised narrative and link</w:t>
            </w:r>
          </w:p>
        </w:tc>
        <w:tc>
          <w:tcPr>
            <w:tcW w:w="2250" w:type="dxa"/>
          </w:tcPr>
          <w:p w14:paraId="3F8ABD3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9D12DFE" w14:textId="77777777" w:rsidTr="00AE2B88">
        <w:tc>
          <w:tcPr>
            <w:tcW w:w="990" w:type="dxa"/>
          </w:tcPr>
          <w:p w14:paraId="03730A88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F67A9B1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6E5E488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PROPOSAL INSTRUCTIONS</w:t>
            </w:r>
          </w:p>
        </w:tc>
        <w:tc>
          <w:tcPr>
            <w:tcW w:w="2888" w:type="dxa"/>
          </w:tcPr>
          <w:p w14:paraId="6C7D31B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9E8FA25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0D8CD8F" w14:textId="77777777" w:rsidTr="00AE2B88">
        <w:tc>
          <w:tcPr>
            <w:tcW w:w="990" w:type="dxa"/>
          </w:tcPr>
          <w:p w14:paraId="08DE26DE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D85D1F6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733/</w:t>
            </w:r>
          </w:p>
        </w:tc>
        <w:tc>
          <w:tcPr>
            <w:tcW w:w="2242" w:type="dxa"/>
          </w:tcPr>
          <w:p w14:paraId="21D4B6D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Small Business Subcontracting Plan</w:t>
            </w:r>
          </w:p>
        </w:tc>
        <w:tc>
          <w:tcPr>
            <w:tcW w:w="2888" w:type="dxa"/>
          </w:tcPr>
          <w:p w14:paraId="787816B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to submit </w:t>
            </w:r>
            <w:r w:rsidRPr="006E65B3">
              <w:rPr>
                <w:rFonts w:ascii="Times New Roman" w:hAnsi="Times New Roman" w:cs="Times New Roman"/>
                <w:sz w:val="20"/>
                <w:szCs w:val="20"/>
              </w:rPr>
              <w:t>the Small Business subcontracting Plan electronically using the U.S. Department of Health and Human Services (HHS) Small Business Customer Experience (SBCX) system</w:t>
            </w:r>
          </w:p>
        </w:tc>
        <w:tc>
          <w:tcPr>
            <w:tcW w:w="2250" w:type="dxa"/>
          </w:tcPr>
          <w:p w14:paraId="320C9A43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Access: </w:t>
            </w:r>
            <w:hyperlink r:id="rId18" w:history="1">
              <w:r w:rsidRPr="008D5856">
                <w:rPr>
                  <w:rStyle w:val="Hyperlink"/>
                </w:rPr>
                <w:t>https://osdbu.hhs.gov</w:t>
              </w:r>
            </w:hyperlink>
          </w:p>
          <w:p w14:paraId="2886DB47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6EB96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E65B3">
              <w:rPr>
                <w:rFonts w:ascii="Times New Roman" w:hAnsi="Times New Roman" w:cs="Times New Roman"/>
                <w:sz w:val="20"/>
                <w:szCs w:val="20"/>
              </w:rPr>
              <w:t>ffective March 1, 2023.</w:t>
            </w:r>
          </w:p>
        </w:tc>
      </w:tr>
      <w:tr w:rsidR="00FE588B" w:rsidRPr="00FB0CD4" w14:paraId="3039519C" w14:textId="77777777" w:rsidTr="00AE2B88">
        <w:tc>
          <w:tcPr>
            <w:tcW w:w="990" w:type="dxa"/>
          </w:tcPr>
          <w:p w14:paraId="0852A84A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60EE158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3E7CB3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Other Administrative Data</w:t>
            </w:r>
          </w:p>
        </w:tc>
        <w:tc>
          <w:tcPr>
            <w:tcW w:w="2888" w:type="dxa"/>
          </w:tcPr>
          <w:p w14:paraId="4E6C5D3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E41DFF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15226FF4" w14:textId="77777777" w:rsidTr="00AE2B88">
        <w:tc>
          <w:tcPr>
            <w:tcW w:w="990" w:type="dxa"/>
          </w:tcPr>
          <w:p w14:paraId="21FC8978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032721E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744/</w:t>
            </w:r>
          </w:p>
        </w:tc>
        <w:tc>
          <w:tcPr>
            <w:tcW w:w="2242" w:type="dxa"/>
          </w:tcPr>
          <w:p w14:paraId="5A50EB92" w14:textId="77777777" w:rsidR="00FE588B" w:rsidRPr="00F91882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882">
              <w:rPr>
                <w:rFonts w:ascii="Times New Roman" w:hAnsi="Times New Roman" w:cs="Times New Roman"/>
                <w:bCs/>
                <w:sz w:val="20"/>
                <w:szCs w:val="20"/>
              </w:rPr>
              <w:t>Property</w:t>
            </w:r>
          </w:p>
        </w:tc>
        <w:tc>
          <w:tcPr>
            <w:tcW w:w="2888" w:type="dxa"/>
          </w:tcPr>
          <w:p w14:paraId="6D6A37D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732A1">
              <w:rPr>
                <w:rFonts w:ascii="Times New Roman" w:hAnsi="Times New Roman" w:cs="Times New Roman"/>
                <w:sz w:val="20"/>
                <w:szCs w:val="20"/>
              </w:rPr>
              <w:t xml:space="preserve"> "HHS Contracting Guide for Contract of Government Property," Appendix Q</w:t>
            </w:r>
          </w:p>
        </w:tc>
        <w:tc>
          <w:tcPr>
            <w:tcW w:w="2250" w:type="dxa"/>
          </w:tcPr>
          <w:p w14:paraId="1EED6AAF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Link</w:t>
            </w:r>
          </w:p>
        </w:tc>
      </w:tr>
      <w:tr w:rsidR="00FE588B" w:rsidRPr="00FB0CD4" w14:paraId="0927523E" w14:textId="77777777" w:rsidTr="00AE2B88">
        <w:tc>
          <w:tcPr>
            <w:tcW w:w="990" w:type="dxa"/>
          </w:tcPr>
          <w:p w14:paraId="652D95D7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0DA4DC5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758/</w:t>
            </w:r>
          </w:p>
        </w:tc>
        <w:tc>
          <w:tcPr>
            <w:tcW w:w="2242" w:type="dxa"/>
          </w:tcPr>
          <w:p w14:paraId="71E65149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Certification of Visas for Non-U.S. Citizens</w:t>
            </w:r>
          </w:p>
        </w:tc>
        <w:tc>
          <w:tcPr>
            <w:tcW w:w="2888" w:type="dxa"/>
          </w:tcPr>
          <w:p w14:paraId="2BC94BBE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NIAID Review</w:t>
            </w:r>
          </w:p>
        </w:tc>
        <w:tc>
          <w:tcPr>
            <w:tcW w:w="2250" w:type="dxa"/>
          </w:tcPr>
          <w:p w14:paraId="646B72FD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F0C0B37" w14:textId="77777777" w:rsidTr="00AE2B88">
        <w:tc>
          <w:tcPr>
            <w:tcW w:w="990" w:type="dxa"/>
          </w:tcPr>
          <w:p w14:paraId="448AD171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86">
              <w:rPr>
                <w:rFonts w:ascii="Times New Roman" w:hAnsi="Times New Roman" w:cs="Times New Roman"/>
                <w:sz w:val="20"/>
                <w:szCs w:val="20"/>
              </w:rPr>
              <w:t>Section M</w:t>
            </w:r>
          </w:p>
        </w:tc>
        <w:tc>
          <w:tcPr>
            <w:tcW w:w="1157" w:type="dxa"/>
          </w:tcPr>
          <w:p w14:paraId="1C91A961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1B1BB31A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10B29D27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F439731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4CEF4153" w14:textId="77777777" w:rsidTr="00AE2B88">
        <w:tc>
          <w:tcPr>
            <w:tcW w:w="990" w:type="dxa"/>
          </w:tcPr>
          <w:p w14:paraId="1C1723B6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EC1B1B8" w14:textId="77777777" w:rsidR="00FE588B" w:rsidRPr="00EE6086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774/</w:t>
            </w:r>
          </w:p>
        </w:tc>
        <w:tc>
          <w:tcPr>
            <w:tcW w:w="2242" w:type="dxa"/>
          </w:tcPr>
          <w:p w14:paraId="27CBA6F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6A">
              <w:rPr>
                <w:rFonts w:ascii="Times New Roman" w:hAnsi="Times New Roman" w:cs="Times New Roman"/>
                <w:sz w:val="20"/>
                <w:szCs w:val="20"/>
              </w:rPr>
              <w:t xml:space="preserve">8. MANDATORY QUALIFICATION CRITERIA </w:t>
            </w:r>
          </w:p>
        </w:tc>
        <w:tc>
          <w:tcPr>
            <w:tcW w:w="2888" w:type="dxa"/>
          </w:tcPr>
          <w:p w14:paraId="4AD0A094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6A">
              <w:rPr>
                <w:rFonts w:ascii="Times New Roman" w:hAnsi="Times New Roman" w:cs="Times New Roman"/>
                <w:sz w:val="20"/>
                <w:szCs w:val="20"/>
              </w:rPr>
              <w:t>Prescription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Replaced inactive link</w:t>
            </w:r>
          </w:p>
        </w:tc>
        <w:tc>
          <w:tcPr>
            <w:tcW w:w="2250" w:type="dxa"/>
          </w:tcPr>
          <w:p w14:paraId="40AD219C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508 Coordinators at NIH</w:t>
            </w:r>
          </w:p>
        </w:tc>
      </w:tr>
      <w:tr w:rsidR="00FE588B" w:rsidRPr="00FB0CD4" w14:paraId="42F73846" w14:textId="77777777" w:rsidTr="00AE2B88">
        <w:tc>
          <w:tcPr>
            <w:tcW w:w="990" w:type="dxa"/>
          </w:tcPr>
          <w:p w14:paraId="11A9FD53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1680968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777/</w:t>
            </w:r>
          </w:p>
        </w:tc>
        <w:tc>
          <w:tcPr>
            <w:tcW w:w="2242" w:type="dxa"/>
          </w:tcPr>
          <w:p w14:paraId="4F3DB3B8" w14:textId="77777777" w:rsidR="00FE588B" w:rsidRPr="001D5B6A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EVALUATION OF DATA MANAGEMENT AND SHARING PLAN OR ANY EXCEPTIONS</w:t>
            </w:r>
          </w:p>
        </w:tc>
        <w:tc>
          <w:tcPr>
            <w:tcW w:w="2888" w:type="dxa"/>
          </w:tcPr>
          <w:p w14:paraId="0D248AFD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Prescription, Title, and revised narrative</w:t>
            </w:r>
          </w:p>
        </w:tc>
        <w:tc>
          <w:tcPr>
            <w:tcW w:w="2250" w:type="dxa"/>
          </w:tcPr>
          <w:p w14:paraId="4DF4CA06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7545589B" w14:textId="77777777" w:rsidTr="00AE2B88">
        <w:tc>
          <w:tcPr>
            <w:tcW w:w="990" w:type="dxa"/>
          </w:tcPr>
          <w:p w14:paraId="2136A515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867CD54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778/</w:t>
            </w:r>
          </w:p>
        </w:tc>
        <w:tc>
          <w:tcPr>
            <w:tcW w:w="2242" w:type="dxa"/>
          </w:tcPr>
          <w:p w14:paraId="513CD9EB" w14:textId="77777777" w:rsidR="00FE588B" w:rsidRPr="001D5B6A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EVALUATION OF DATA MANAGEMENT AND SHARING PLAN</w:t>
            </w:r>
          </w:p>
        </w:tc>
        <w:tc>
          <w:tcPr>
            <w:tcW w:w="2888" w:type="dxa"/>
          </w:tcPr>
          <w:p w14:paraId="2680F460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Prescription, Title, and revised narrative</w:t>
            </w:r>
          </w:p>
        </w:tc>
        <w:tc>
          <w:tcPr>
            <w:tcW w:w="2250" w:type="dxa"/>
          </w:tcPr>
          <w:p w14:paraId="3C2BBED9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3225068D" w14:textId="77777777" w:rsidTr="00AE2B88">
        <w:tc>
          <w:tcPr>
            <w:tcW w:w="990" w:type="dxa"/>
          </w:tcPr>
          <w:p w14:paraId="006520FB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2AEFB99" w14:textId="77777777" w:rsidR="00FE588B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780/</w:t>
            </w:r>
          </w:p>
        </w:tc>
        <w:tc>
          <w:tcPr>
            <w:tcW w:w="2242" w:type="dxa"/>
          </w:tcPr>
          <w:p w14:paraId="4DF70230" w14:textId="77777777" w:rsidR="00FE588B" w:rsidRPr="001D5B6A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EVALUATION OF PLAN FOR SUBMISSION OF GENOME-WIDE ASSOCIATION STUDY (GWAS) DATA</w:t>
            </w:r>
          </w:p>
        </w:tc>
        <w:tc>
          <w:tcPr>
            <w:tcW w:w="2888" w:type="dxa"/>
          </w:tcPr>
          <w:p w14:paraId="181BB8FE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links for additional information</w:t>
            </w:r>
          </w:p>
        </w:tc>
        <w:tc>
          <w:tcPr>
            <w:tcW w:w="2250" w:type="dxa"/>
          </w:tcPr>
          <w:p w14:paraId="7A949BAC" w14:textId="77777777" w:rsidR="00FE588B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8B" w:rsidRPr="00FB0CD4" w14:paraId="6187CA23" w14:textId="77777777" w:rsidTr="00AE2B88">
        <w:tc>
          <w:tcPr>
            <w:tcW w:w="990" w:type="dxa"/>
          </w:tcPr>
          <w:p w14:paraId="51792CCF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0B8D605" w14:textId="77777777" w:rsidR="00FE588B" w:rsidRPr="00FB0CD4" w:rsidRDefault="00FE588B" w:rsidP="00AE2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782/</w:t>
            </w:r>
          </w:p>
        </w:tc>
        <w:tc>
          <w:tcPr>
            <w:tcW w:w="2242" w:type="dxa"/>
          </w:tcPr>
          <w:p w14:paraId="3DF748F8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6A">
              <w:rPr>
                <w:rFonts w:ascii="Times New Roman" w:hAnsi="Times New Roman" w:cs="Times New Roman"/>
                <w:sz w:val="20"/>
                <w:szCs w:val="20"/>
              </w:rPr>
              <w:t xml:space="preserve">16. TECHNICAL </w:t>
            </w:r>
            <w:proofErr w:type="gramStart"/>
            <w:r w:rsidRPr="001D5B6A">
              <w:rPr>
                <w:rFonts w:ascii="Times New Roman" w:hAnsi="Times New Roman" w:cs="Times New Roman"/>
                <w:sz w:val="20"/>
                <w:szCs w:val="20"/>
              </w:rPr>
              <w:t>EVALUATION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B6A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gramEnd"/>
            <w:r w:rsidRPr="001D5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</w:tcPr>
          <w:p w14:paraId="52B7330D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6A">
              <w:rPr>
                <w:rFonts w:ascii="Times New Roman" w:hAnsi="Times New Roman" w:cs="Times New Roman"/>
                <w:sz w:val="20"/>
                <w:szCs w:val="20"/>
              </w:rPr>
              <w:t>Prescription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Replaced inactive link</w:t>
            </w:r>
          </w:p>
        </w:tc>
        <w:tc>
          <w:tcPr>
            <w:tcW w:w="2250" w:type="dxa"/>
          </w:tcPr>
          <w:p w14:paraId="592E5535" w14:textId="77777777" w:rsidR="00FE588B" w:rsidRPr="00FB0CD4" w:rsidRDefault="00FE588B" w:rsidP="00AE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508 Coordinators at NIH</w:t>
            </w:r>
          </w:p>
        </w:tc>
      </w:tr>
    </w:tbl>
    <w:p w14:paraId="31629288" w14:textId="77777777" w:rsidR="00FE588B" w:rsidRDefault="00FE588B" w:rsidP="00FE588B"/>
    <w:p w14:paraId="2D9C41E0" w14:textId="77777777" w:rsidR="00FE588B" w:rsidRDefault="00FE588B" w:rsidP="00FE588B">
      <w:pPr>
        <w:tabs>
          <w:tab w:val="left" w:pos="840"/>
        </w:tabs>
      </w:pPr>
      <w:r>
        <w:t xml:space="preserve"> </w:t>
      </w:r>
      <w:r>
        <w:tab/>
      </w:r>
    </w:p>
    <w:p w14:paraId="5E97F960" w14:textId="77777777" w:rsidR="00FE588B" w:rsidRDefault="00FE588B" w:rsidP="00FE588B">
      <w:pPr>
        <w:tabs>
          <w:tab w:val="left" w:pos="840"/>
        </w:tabs>
      </w:pPr>
    </w:p>
    <w:p w14:paraId="0746D143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Sincerely,</w:t>
      </w:r>
    </w:p>
    <w:p w14:paraId="42D6B4B5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1DF5487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  <w:bdr w:val="none" w:sz="0" w:space="0" w:color="auto" w:frame="1"/>
        </w:rPr>
        <w:t>Kunihiko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  <w:bdr w:val="none" w:sz="0" w:space="0" w:color="auto" w:frame="1"/>
        </w:rPr>
        <w:t xml:space="preserve"> Phillip Ishikawa, Esq.</w:t>
      </w:r>
    </w:p>
    <w:p w14:paraId="2FBA918A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Procurement Analyst</w:t>
      </w:r>
    </w:p>
    <w:p w14:paraId="236E3473" w14:textId="77777777" w:rsidR="00FE588B" w:rsidRDefault="00000000" w:rsidP="00FE588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hyperlink r:id="rId19" w:tgtFrame="_blank" w:history="1">
        <w:r w:rsidR="00FE588B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kunihiko.ishikawa@nih.gov</w:t>
        </w:r>
      </w:hyperlink>
    </w:p>
    <w:p w14:paraId="55DEE708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Office: 301.402.8382.</w:t>
      </w:r>
    </w:p>
    <w:p w14:paraId="63521424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EDB9B0B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NIH Enterprise Document Generation System</w:t>
      </w:r>
    </w:p>
    <w:p w14:paraId="29D7D967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Office of Acquisition Management &amp; Policy</w:t>
      </w:r>
    </w:p>
    <w:p w14:paraId="58BC072E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The National Institutes of Health (NIH)</w:t>
      </w:r>
    </w:p>
    <w:p w14:paraId="406C437B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Two Rockledge Center</w:t>
      </w:r>
    </w:p>
    <w:p w14:paraId="1465A25F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6701 Rockledge Drive 4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42424"/>
          <w:sz w:val="22"/>
          <w:szCs w:val="22"/>
        </w:rPr>
        <w:t> Floor</w:t>
      </w:r>
    </w:p>
    <w:p w14:paraId="1A12E471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Bethesda, Maryland 20817</w:t>
      </w:r>
    </w:p>
    <w:p w14:paraId="61D272EE" w14:textId="77777777" w:rsidR="00FE588B" w:rsidRDefault="00FE588B" w:rsidP="00FE588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18FF0EC" w14:textId="77777777" w:rsidR="00FE588B" w:rsidRDefault="00000000" w:rsidP="00FE588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hyperlink r:id="rId20" w:tgtFrame="_blank" w:history="1">
        <w:r w:rsidR="00FE588B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https://oamp.od.nih.gov/DGS</w:t>
        </w:r>
      </w:hyperlink>
    </w:p>
    <w:p w14:paraId="6A1A6D1E" w14:textId="77777777" w:rsidR="00FE588B" w:rsidRPr="00846029" w:rsidRDefault="00FE588B" w:rsidP="00FE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7934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14:paraId="78AF1DF5" w14:textId="77777777" w:rsidR="000A4603" w:rsidRDefault="00000000"/>
    <w:sectPr w:rsidR="000A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0EB6"/>
    <w:multiLevelType w:val="multilevel"/>
    <w:tmpl w:val="4CDC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E108F"/>
    <w:multiLevelType w:val="hybridMultilevel"/>
    <w:tmpl w:val="B23E8B66"/>
    <w:lvl w:ilvl="0" w:tplc="F072C6CA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3FEC"/>
    <w:multiLevelType w:val="hybridMultilevel"/>
    <w:tmpl w:val="02DCF80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3A92225E"/>
    <w:multiLevelType w:val="multilevel"/>
    <w:tmpl w:val="5D3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11189"/>
    <w:multiLevelType w:val="hybridMultilevel"/>
    <w:tmpl w:val="FAEA9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756C5"/>
    <w:multiLevelType w:val="multilevel"/>
    <w:tmpl w:val="7D824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C0A7099"/>
    <w:multiLevelType w:val="multilevel"/>
    <w:tmpl w:val="582E4E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E8732A"/>
    <w:multiLevelType w:val="multilevel"/>
    <w:tmpl w:val="4CDC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3A2017"/>
    <w:multiLevelType w:val="multilevel"/>
    <w:tmpl w:val="582E4E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99029917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 w16cid:durableId="972172400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" w16cid:durableId="576062445">
    <w:abstractNumId w:val="0"/>
  </w:num>
  <w:num w:numId="4" w16cid:durableId="991447550">
    <w:abstractNumId w:val="5"/>
  </w:num>
  <w:num w:numId="5" w16cid:durableId="1687902951">
    <w:abstractNumId w:val="1"/>
  </w:num>
  <w:num w:numId="6" w16cid:durableId="1668748122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" w16cid:durableId="304044352">
    <w:abstractNumId w:val="8"/>
  </w:num>
  <w:num w:numId="8" w16cid:durableId="841890836">
    <w:abstractNumId w:val="4"/>
  </w:num>
  <w:num w:numId="9" w16cid:durableId="317684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8B"/>
    <w:rsid w:val="00747213"/>
    <w:rsid w:val="00922FCD"/>
    <w:rsid w:val="00DE46AD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12A8"/>
  <w15:chartTrackingRefBased/>
  <w15:docId w15:val="{51713A85-091E-430C-9779-C390E179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88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88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E588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B"/>
    <w:rPr>
      <w:rFonts w:ascii="Segoe UI" w:eastAsia="Calibri" w:hAnsi="Segoe UI" w:cs="Segoe UI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E588B"/>
    <w:rPr>
      <w:i/>
      <w:iCs/>
    </w:rPr>
  </w:style>
  <w:style w:type="character" w:styleId="Hyperlink">
    <w:name w:val="Hyperlink"/>
    <w:basedOn w:val="DefaultParagraphFont"/>
    <w:uiPriority w:val="99"/>
    <w:unhideWhenUsed/>
    <w:rsid w:val="00FE588B"/>
    <w:rPr>
      <w:color w:val="0000FF"/>
      <w:u w:val="single"/>
    </w:rPr>
  </w:style>
  <w:style w:type="character" w:customStyle="1" w:styleId="gi">
    <w:name w:val="gi"/>
    <w:basedOn w:val="DefaultParagraphFont"/>
    <w:rsid w:val="00FE588B"/>
  </w:style>
  <w:style w:type="character" w:customStyle="1" w:styleId="qu">
    <w:name w:val="qu"/>
    <w:basedOn w:val="DefaultParagraphFont"/>
    <w:rsid w:val="00FE588B"/>
  </w:style>
  <w:style w:type="character" w:customStyle="1" w:styleId="gd">
    <w:name w:val="gd"/>
    <w:basedOn w:val="DefaultParagraphFont"/>
    <w:rsid w:val="00FE588B"/>
  </w:style>
  <w:style w:type="character" w:customStyle="1" w:styleId="go">
    <w:name w:val="go"/>
    <w:basedOn w:val="DefaultParagraphFont"/>
    <w:rsid w:val="00FE588B"/>
  </w:style>
  <w:style w:type="paragraph" w:styleId="Title">
    <w:name w:val="Title"/>
    <w:basedOn w:val="Normal"/>
    <w:link w:val="TitleChar"/>
    <w:uiPriority w:val="10"/>
    <w:qFormat/>
    <w:rsid w:val="00FE588B"/>
    <w:pPr>
      <w:widowControl w:val="0"/>
      <w:autoSpaceDE w:val="0"/>
      <w:autoSpaceDN w:val="0"/>
      <w:spacing w:before="11" w:after="0" w:line="240" w:lineRule="auto"/>
      <w:ind w:left="117"/>
    </w:pPr>
    <w:rPr>
      <w:rFonts w:ascii="Arial" w:eastAsia="Arial" w:hAnsi="Arial" w:cs="Arial"/>
      <w:b/>
      <w:bCs/>
      <w:color w:val="auto"/>
      <w:sz w:val="31"/>
      <w:szCs w:val="31"/>
    </w:rPr>
  </w:style>
  <w:style w:type="character" w:customStyle="1" w:styleId="TitleChar">
    <w:name w:val="Title Char"/>
    <w:basedOn w:val="DefaultParagraphFont"/>
    <w:link w:val="Title"/>
    <w:uiPriority w:val="10"/>
    <w:rsid w:val="00FE588B"/>
    <w:rPr>
      <w:rFonts w:ascii="Arial" w:eastAsia="Arial" w:hAnsi="Arial" w:cs="Arial"/>
      <w:b/>
      <w:bCs/>
      <w:sz w:val="31"/>
      <w:szCs w:val="31"/>
    </w:rPr>
  </w:style>
  <w:style w:type="character" w:styleId="UnresolvedMention">
    <w:name w:val="Unresolved Mention"/>
    <w:basedOn w:val="DefaultParagraphFont"/>
    <w:uiPriority w:val="99"/>
    <w:semiHidden/>
    <w:unhideWhenUsed/>
    <w:rsid w:val="00FE58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88B"/>
    <w:pPr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customStyle="1" w:styleId="xmsonormal">
    <w:name w:val="x_msonormal"/>
    <w:basedOn w:val="Normal"/>
    <w:rsid w:val="00FE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5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mp.od.nih.gov/nih-document-generation-system" TargetMode="External"/><Relationship Id="rId13" Type="http://schemas.openxmlformats.org/officeDocument/2006/relationships/hyperlink" Target="mailto:Kunihiko.Ishikaw@nih.gov" TargetMode="External"/><Relationship Id="rId18" Type="http://schemas.openxmlformats.org/officeDocument/2006/relationships/hyperlink" Target="https://osdbu.hhs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amp.od.nih.gov/sites/default/files/DGS/Sections%20B,%20C,%20F,%20G,%20H,%20I.1-I.5,%20J,%20L,%20M%20Update%20Chart%203-23.docx" TargetMode="External"/><Relationship Id="rId12" Type="http://schemas.openxmlformats.org/officeDocument/2006/relationships/hyperlink" Target="mailto:Janet.Mattson@nih.gov" TargetMode="External"/><Relationship Id="rId17" Type="http://schemas.openxmlformats.org/officeDocument/2006/relationships/hyperlink" Target="https://osdbu.hhs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dbu.hhs.gov" TargetMode="External"/><Relationship Id="rId20" Type="http://schemas.openxmlformats.org/officeDocument/2006/relationships/hyperlink" Target="https://oamp.od.nih.gov/DG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ih1102-l@list.nih.gov" TargetMode="External"/><Relationship Id="rId11" Type="http://schemas.openxmlformats.org/officeDocument/2006/relationships/hyperlink" Target="mailto:Amon.Tarus@nih.gov" TargetMode="External"/><Relationship Id="rId5" Type="http://schemas.openxmlformats.org/officeDocument/2006/relationships/hyperlink" Target="mailto:kunihiko.ishikawa@nih.gov" TargetMode="External"/><Relationship Id="rId15" Type="http://schemas.openxmlformats.org/officeDocument/2006/relationships/hyperlink" Target="https://osdbu.hhs.gov" TargetMode="External"/><Relationship Id="rId10" Type="http://schemas.openxmlformats.org/officeDocument/2006/relationships/hyperlink" Target="mailto:janet.mattson@nih.gov" TargetMode="External"/><Relationship Id="rId19" Type="http://schemas.openxmlformats.org/officeDocument/2006/relationships/hyperlink" Target="mailto:kunihiko.ishikawa@ni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itsm.nih.gov/" TargetMode="External"/><Relationship Id="rId14" Type="http://schemas.openxmlformats.org/officeDocument/2006/relationships/hyperlink" Target="mailto:Veenu.Varma@nih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3765</Words>
  <Characters>21467</Characters>
  <Application>Microsoft Office Word</Application>
  <DocSecurity>0</DocSecurity>
  <Lines>178</Lines>
  <Paragraphs>50</Paragraphs>
  <ScaleCrop>false</ScaleCrop>
  <Company>NIH - Office of the Director</Company>
  <LinksUpToDate>false</LinksUpToDate>
  <CharactersWithSpaces>25182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Siwei (NIH/OD) [C]</dc:creator>
  <cp:keywords/>
  <dc:description/>
  <cp:lastModifiedBy>Zhang, Siwei (NIH/OD) [C]</cp:lastModifiedBy>
  <cp:revision>2</cp:revision>
  <cp:lastPrinted>2023-04-18T21:53:00Z</cp:lastPrinted>
  <dcterms:created xsi:type="dcterms:W3CDTF">2023-04-18T21:47:00Z</dcterms:created>
  <dcterms:modified xsi:type="dcterms:W3CDTF">2023-04-18T21:54:00Z</dcterms:modified>
</cp:coreProperties>
</file>